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D48" w:rsidRDefault="00E65D48" w:rsidP="00E65D48">
      <w:r>
        <w:rPr>
          <w:noProof/>
          <w:lang w:eastAsia="ru-RU"/>
        </w:rPr>
        <w:drawing>
          <wp:anchor distT="0" distB="0" distL="114300" distR="114300" simplePos="0" relativeHeight="251653632" behindDoc="1" locked="0" layoutInCell="1" allowOverlap="1" wp14:anchorId="0B0104C0" wp14:editId="411FF31C">
            <wp:simplePos x="0" y="0"/>
            <wp:positionH relativeFrom="page">
              <wp:posOffset>-30480</wp:posOffset>
            </wp:positionH>
            <wp:positionV relativeFrom="paragraph">
              <wp:posOffset>-920115</wp:posOffset>
            </wp:positionV>
            <wp:extent cx="7613015" cy="10746740"/>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иль-новый.JPG"/>
                    <pic:cNvPicPr/>
                  </pic:nvPicPr>
                  <pic:blipFill>
                    <a:blip r:embed="rId9">
                      <a:extLst>
                        <a:ext uri="{28A0092B-C50C-407E-A947-70E740481C1C}">
                          <a14:useLocalDpi xmlns:a14="http://schemas.microsoft.com/office/drawing/2010/main" val="0"/>
                        </a:ext>
                      </a:extLst>
                    </a:blip>
                    <a:stretch>
                      <a:fillRect/>
                    </a:stretch>
                  </pic:blipFill>
                  <pic:spPr>
                    <a:xfrm>
                      <a:off x="0" y="0"/>
                      <a:ext cx="7613015" cy="1074674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4656" behindDoc="0" locked="0" layoutInCell="1" allowOverlap="1" wp14:anchorId="01BE4198" wp14:editId="7AE719DD">
                <wp:simplePos x="0" y="0"/>
                <wp:positionH relativeFrom="column">
                  <wp:posOffset>121285</wp:posOffset>
                </wp:positionH>
                <wp:positionV relativeFrom="paragraph">
                  <wp:posOffset>2426335</wp:posOffset>
                </wp:positionV>
                <wp:extent cx="5053965" cy="72898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728980"/>
                        </a:xfrm>
                        <a:prstGeom prst="rect">
                          <a:avLst/>
                        </a:prstGeom>
                        <a:noFill/>
                        <a:ln w="9525">
                          <a:noFill/>
                          <a:miter lim="800000"/>
                          <a:headEnd/>
                          <a:tailEnd/>
                        </a:ln>
                      </wps:spPr>
                      <wps:txbx>
                        <w:txbxContent>
                          <w:p w:rsidR="001E70D6" w:rsidRPr="009E1C49" w:rsidRDefault="001E70D6" w:rsidP="00E65D48">
                            <w:pPr>
                              <w:rPr>
                                <w:rFonts w:ascii="DINCondensedC" w:hAnsi="DINCondensedC" w:cs="Arabic Typesetting"/>
                                <w:b/>
                                <w:color w:val="1C69BE"/>
                                <w:sz w:val="98"/>
                                <w:szCs w:val="9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1BE4198" id="_x0000_t202" coordsize="21600,21600" o:spt="202" path="m,l,21600r21600,l21600,xe">
                <v:stroke joinstyle="miter"/>
                <v:path gradientshapeok="t" o:connecttype="rect"/>
              </v:shapetype>
              <v:shape id="Поле 307" o:spid="_x0000_s1026" type="#_x0000_t202" style="position:absolute;margin-left:9.55pt;margin-top:191.05pt;width:397.95pt;height:5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" filled="f" stroked="f">
                <v:textbox>
                  <w:txbxContent>
                    <w:p w:rsidR="001E70D6" w:rsidRPr="009E1C49" w:rsidRDefault="001E70D6" w:rsidP="00E65D48">
                      <w:pPr>
                        <w:rPr>
                          <w:rFonts w:ascii="DINCondensedC" w:hAnsi="DINCondensedC" w:cs="Arabic Typesetting"/>
                          <w:b/>
                          <w:color w:val="1C69BE"/>
                          <w:sz w:val="98"/>
                          <w:szCs w:val="98"/>
                        </w:rPr>
                      </w:pPr>
                    </w:p>
                  </w:txbxContent>
                </v:textbox>
              </v:shape>
            </w:pict>
          </mc:Fallback>
        </mc:AlternateContent>
      </w:r>
    </w:p>
    <w:p w:rsidR="00FA60AD" w:rsidRDefault="00062862"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8752" behindDoc="0" locked="0" layoutInCell="1" allowOverlap="1" wp14:anchorId="0ED83597" wp14:editId="178CA777">
                <wp:simplePos x="0" y="0"/>
                <wp:positionH relativeFrom="column">
                  <wp:posOffset>1786255</wp:posOffset>
                </wp:positionH>
                <wp:positionV relativeFrom="paragraph">
                  <wp:posOffset>256540</wp:posOffset>
                </wp:positionV>
                <wp:extent cx="4133850" cy="12954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95400"/>
                        </a:xfrm>
                        <a:prstGeom prst="rect">
                          <a:avLst/>
                        </a:prstGeom>
                        <a:noFill/>
                        <a:ln w="9525">
                          <a:noFill/>
                          <a:miter lim="800000"/>
                          <a:headEnd/>
                          <a:tailEnd/>
                        </a:ln>
                      </wps:spPr>
                      <wps:txbx>
                        <w:txbxContent>
                          <w:p w:rsidR="00671428" w:rsidRPr="002F5024" w:rsidRDefault="001E70D6" w:rsidP="00E65D48">
                            <w:pPr>
                              <w:spacing w:after="0" w:line="240" w:lineRule="auto"/>
                              <w:rPr>
                                <w:rFonts w:ascii="PF Din Text Cond Pro Medium" w:hAnsi="PF Din Text Cond Pro Medium" w:cs="Arial"/>
                                <w:color w:val="7F7F7F" w:themeColor="text1" w:themeTint="80"/>
                                <w:sz w:val="44"/>
                                <w:szCs w:val="44"/>
                              </w:rPr>
                            </w:pPr>
                            <w:r w:rsidRPr="002F5024">
                              <w:rPr>
                                <w:rFonts w:ascii="PF Din Text Cond Pro Medium" w:hAnsi="PF Din Text Cond Pro Medium" w:cs="Arial"/>
                                <w:color w:val="7F7F7F" w:themeColor="text1" w:themeTint="80"/>
                                <w:sz w:val="44"/>
                                <w:szCs w:val="44"/>
                              </w:rPr>
                              <w:t>М</w:t>
                            </w:r>
                            <w:r w:rsidR="00671428" w:rsidRPr="002F5024">
                              <w:rPr>
                                <w:rFonts w:ascii="PF Din Text Cond Pro Medium" w:hAnsi="PF Din Text Cond Pro Medium" w:cs="Arial"/>
                                <w:color w:val="7F7F7F" w:themeColor="text1" w:themeTint="80"/>
                                <w:sz w:val="44"/>
                                <w:szCs w:val="44"/>
                              </w:rPr>
                              <w:t>ЕЖРАЙОННАЯ ИФНС РОССИИ</w:t>
                            </w:r>
                          </w:p>
                          <w:p w:rsidR="001E70D6" w:rsidRPr="002F5024" w:rsidRDefault="00671428" w:rsidP="00E65D48">
                            <w:pPr>
                              <w:spacing w:after="0" w:line="240" w:lineRule="auto"/>
                              <w:rPr>
                                <w:rFonts w:ascii="PF Din Text Cond Pro Medium" w:hAnsi="PF Din Text Cond Pro Medium" w:cs="Arabic Typesetting"/>
                                <w:color w:val="7F7F7F" w:themeColor="text1" w:themeTint="80"/>
                                <w:sz w:val="44"/>
                                <w:szCs w:val="44"/>
                              </w:rPr>
                            </w:pPr>
                            <w:r w:rsidRPr="002F5024">
                              <w:rPr>
                                <w:rFonts w:ascii="PF Din Text Cond Pro Medium" w:hAnsi="PF Din Text Cond Pro Medium" w:cs="Arial"/>
                                <w:color w:val="7F7F7F" w:themeColor="text1" w:themeTint="80"/>
                                <w:sz w:val="44"/>
                                <w:szCs w:val="44"/>
                              </w:rPr>
                              <w:t xml:space="preserve">№ </w:t>
                            </w:r>
                            <w:r w:rsidR="001E70D6" w:rsidRPr="002F5024">
                              <w:rPr>
                                <w:rFonts w:ascii="PF Din Text Cond Pro Medium" w:hAnsi="PF Din Text Cond Pro Medium" w:cs="Arial"/>
                                <w:color w:val="7F7F7F" w:themeColor="text1" w:themeTint="80"/>
                                <w:sz w:val="44"/>
                                <w:szCs w:val="44"/>
                              </w:rPr>
                              <w:t xml:space="preserve">3 </w:t>
                            </w:r>
                            <w:r w:rsidRPr="002F5024">
                              <w:rPr>
                                <w:rFonts w:ascii="PF Din Text Cond Pro Medium" w:hAnsi="PF Din Text Cond Pro Medium" w:cs="Arial"/>
                                <w:color w:val="7F7F7F" w:themeColor="text1" w:themeTint="80"/>
                                <w:sz w:val="44"/>
                                <w:szCs w:val="44"/>
                              </w:rPr>
                              <w:t>ПО ТВЕРСКОЙ ОБЛАСТИ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D83597" id="Поле 11" o:spid="_x0000_s1027" type="#_x0000_t202" style="position:absolute;left:0;text-align:left;margin-left:140.65pt;margin-top:20.2pt;width:325.5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" filled="f" stroked="f">
                <v:textbox>
                  <w:txbxContent>
                    <w:p w:rsidR="00671428" w:rsidRPr="002F5024" w:rsidRDefault="001E70D6" w:rsidP="00E65D48">
                      <w:pPr>
                        <w:spacing w:after="0" w:line="240" w:lineRule="auto"/>
                        <w:rPr>
                          <w:rFonts w:ascii="PF Din Text Cond Pro Medium" w:hAnsi="PF Din Text Cond Pro Medium" w:cs="Arial"/>
                          <w:color w:val="7F7F7F" w:themeColor="text1" w:themeTint="80"/>
                          <w:sz w:val="44"/>
                          <w:szCs w:val="44"/>
                        </w:rPr>
                      </w:pPr>
                      <w:r w:rsidRPr="002F5024">
                        <w:rPr>
                          <w:rFonts w:ascii="PF Din Text Cond Pro Medium" w:hAnsi="PF Din Text Cond Pro Medium" w:cs="Arial"/>
                          <w:color w:val="7F7F7F" w:themeColor="text1" w:themeTint="80"/>
                          <w:sz w:val="44"/>
                          <w:szCs w:val="44"/>
                        </w:rPr>
                        <w:t>М</w:t>
                      </w:r>
                      <w:r w:rsidR="00671428" w:rsidRPr="002F5024">
                        <w:rPr>
                          <w:rFonts w:ascii="PF Din Text Cond Pro Medium" w:hAnsi="PF Din Text Cond Pro Medium" w:cs="Arial"/>
                          <w:color w:val="7F7F7F" w:themeColor="text1" w:themeTint="80"/>
                          <w:sz w:val="44"/>
                          <w:szCs w:val="44"/>
                        </w:rPr>
                        <w:t>ЕЖРАЙОННАЯ ИФНС РОССИИ</w:t>
                      </w:r>
                    </w:p>
                    <w:p w:rsidR="001E70D6" w:rsidRPr="002F5024" w:rsidRDefault="00671428" w:rsidP="00E65D48">
                      <w:pPr>
                        <w:spacing w:after="0" w:line="240" w:lineRule="auto"/>
                        <w:rPr>
                          <w:rFonts w:ascii="PF Din Text Cond Pro Medium" w:hAnsi="PF Din Text Cond Pro Medium" w:cs="Arabic Typesetting"/>
                          <w:color w:val="7F7F7F" w:themeColor="text1" w:themeTint="80"/>
                          <w:sz w:val="44"/>
                          <w:szCs w:val="44"/>
                        </w:rPr>
                      </w:pPr>
                      <w:r w:rsidRPr="002F5024">
                        <w:rPr>
                          <w:rFonts w:ascii="PF Din Text Cond Pro Medium" w:hAnsi="PF Din Text Cond Pro Medium" w:cs="Arial"/>
                          <w:color w:val="7F7F7F" w:themeColor="text1" w:themeTint="80"/>
                          <w:sz w:val="44"/>
                          <w:szCs w:val="44"/>
                        </w:rPr>
                        <w:t xml:space="preserve">№ </w:t>
                      </w:r>
                      <w:r w:rsidR="001E70D6" w:rsidRPr="002F5024">
                        <w:rPr>
                          <w:rFonts w:ascii="PF Din Text Cond Pro Medium" w:hAnsi="PF Din Text Cond Pro Medium" w:cs="Arial"/>
                          <w:color w:val="7F7F7F" w:themeColor="text1" w:themeTint="80"/>
                          <w:sz w:val="44"/>
                          <w:szCs w:val="44"/>
                        </w:rPr>
                        <w:t xml:space="preserve">3 </w:t>
                      </w:r>
                      <w:r w:rsidRPr="002F5024">
                        <w:rPr>
                          <w:rFonts w:ascii="PF Din Text Cond Pro Medium" w:hAnsi="PF Din Text Cond Pro Medium" w:cs="Arial"/>
                          <w:color w:val="7F7F7F" w:themeColor="text1" w:themeTint="80"/>
                          <w:sz w:val="44"/>
                          <w:szCs w:val="44"/>
                        </w:rPr>
                        <w:t>ПО ТВЕРСКОЙ ОБЛАСТИ</w:t>
                      </w:r>
                    </w:p>
                  </w:txbxContent>
                </v:textbox>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120EC3" w:rsidP="00FA60AD">
      <w:pPr>
        <w:ind w:firstLine="708"/>
        <w:jc w:val="both"/>
        <w:rPr>
          <w:rFonts w:ascii="Arial" w:hAnsi="Arial" w:cs="Arial"/>
          <w:i/>
          <w:sz w:val="24"/>
          <w:szCs w:val="24"/>
        </w:rPr>
      </w:pPr>
      <w:r>
        <w:rPr>
          <w:noProof/>
          <w:lang w:eastAsia="ru-RU"/>
        </w:rPr>
        <mc:AlternateContent>
          <mc:Choice Requires="wps">
            <w:drawing>
              <wp:anchor distT="0" distB="0" distL="114300" distR="114300" simplePos="0" relativeHeight="251655680" behindDoc="0" locked="0" layoutInCell="1" allowOverlap="1" wp14:anchorId="7A7B801B" wp14:editId="6EEE8ACF">
                <wp:simplePos x="0" y="0"/>
                <wp:positionH relativeFrom="page">
                  <wp:align>center</wp:align>
                </wp:positionH>
                <wp:positionV relativeFrom="paragraph">
                  <wp:posOffset>280917</wp:posOffset>
                </wp:positionV>
                <wp:extent cx="6055360" cy="297942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979420"/>
                        </a:xfrm>
                        <a:prstGeom prst="rect">
                          <a:avLst/>
                        </a:prstGeom>
                        <a:noFill/>
                        <a:ln w="9525">
                          <a:noFill/>
                          <a:miter lim="800000"/>
                          <a:headEnd/>
                          <a:tailEnd/>
                        </a:ln>
                      </wps:spPr>
                      <wps:txbx>
                        <w:txbxContent>
                          <w:p w:rsidR="008C4B33" w:rsidRPr="002F5024" w:rsidRDefault="008C4B33" w:rsidP="008C4B33">
                            <w:pPr>
                              <w:spacing w:after="0" w:line="240" w:lineRule="auto"/>
                              <w:rPr>
                                <w:rFonts w:ascii="PF Din Text Cond Pro Medium" w:hAnsi="PF Din Text Cond Pro Medium" w:cs="Times New Roman"/>
                                <w:color w:val="0066FF"/>
                                <w:sz w:val="64"/>
                                <w:szCs w:val="64"/>
                              </w:rPr>
                            </w:pPr>
                            <w:r w:rsidRPr="002F5024">
                              <w:rPr>
                                <w:rFonts w:ascii="PF Din Text Cond Pro Medium" w:hAnsi="PF Din Text Cond Pro Medium" w:cs="Times New Roman"/>
                                <w:color w:val="0066FF"/>
                                <w:sz w:val="64"/>
                                <w:szCs w:val="64"/>
                              </w:rPr>
                              <w:t xml:space="preserve">ЧАСТО ЗАДАВАЕМЫЕ ВОПРОСЫ </w:t>
                            </w:r>
                          </w:p>
                          <w:p w:rsidR="008C4B33" w:rsidRPr="002F5024" w:rsidRDefault="008C4B33" w:rsidP="008C4B33">
                            <w:pPr>
                              <w:spacing w:after="0" w:line="240" w:lineRule="auto"/>
                              <w:rPr>
                                <w:rFonts w:ascii="PF Din Text Cond Pro Medium" w:hAnsi="PF Din Text Cond Pro Medium" w:cs="Times New Roman"/>
                                <w:color w:val="0066FF"/>
                                <w:sz w:val="64"/>
                                <w:szCs w:val="64"/>
                              </w:rPr>
                            </w:pPr>
                            <w:r w:rsidRPr="002F5024">
                              <w:rPr>
                                <w:rFonts w:ascii="PF Din Text Cond Pro Medium" w:hAnsi="PF Din Text Cond Pro Medium" w:cs="Times New Roman"/>
                                <w:color w:val="0066FF"/>
                                <w:sz w:val="64"/>
                                <w:szCs w:val="64"/>
                              </w:rPr>
                              <w:t xml:space="preserve">ПО РЕГИСТРАЦИИ И ПРИМЕНЕНИЮ </w:t>
                            </w:r>
                          </w:p>
                          <w:p w:rsidR="001E70D6" w:rsidRPr="002F5024" w:rsidRDefault="008C4B33" w:rsidP="008C4B33">
                            <w:pPr>
                              <w:spacing w:after="0" w:line="240" w:lineRule="auto"/>
                              <w:rPr>
                                <w:rFonts w:ascii="PF Din Text Cond Pro Medium" w:hAnsi="PF Din Text Cond Pro Medium"/>
                                <w:sz w:val="68"/>
                                <w:szCs w:val="68"/>
                              </w:rPr>
                            </w:pPr>
                            <w:r w:rsidRPr="002F5024">
                              <w:rPr>
                                <w:rFonts w:ascii="PF Din Text Cond Pro Medium" w:hAnsi="PF Din Text Cond Pro Medium" w:cs="Times New Roman"/>
                                <w:color w:val="0066FF"/>
                                <w:sz w:val="68"/>
                                <w:szCs w:val="68"/>
                              </w:rPr>
                              <w:t>КОНТРОЛЬНО – КАССОВОЙ ТЕХНИКИ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7B801B" id="Поле 8" o:spid="_x0000_s1028" type="#_x0000_t202" style="position:absolute;left:0;text-align:left;margin-left:0;margin-top:22.1pt;width:476.8pt;height:234.6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" filled="f" stroked="f">
                <v:textbox>
                  <w:txbxContent>
                    <w:p w:rsidR="008C4B33" w:rsidRPr="002F5024" w:rsidRDefault="008C4B33" w:rsidP="008C4B33">
                      <w:pPr>
                        <w:spacing w:after="0" w:line="240" w:lineRule="auto"/>
                        <w:rPr>
                          <w:rFonts w:ascii="PF Din Text Cond Pro Medium" w:hAnsi="PF Din Text Cond Pro Medium" w:cs="Times New Roman"/>
                          <w:color w:val="0066FF"/>
                          <w:sz w:val="64"/>
                          <w:szCs w:val="64"/>
                        </w:rPr>
                      </w:pPr>
                      <w:r w:rsidRPr="002F5024">
                        <w:rPr>
                          <w:rFonts w:ascii="PF Din Text Cond Pro Medium" w:hAnsi="PF Din Text Cond Pro Medium" w:cs="Times New Roman"/>
                          <w:color w:val="0066FF"/>
                          <w:sz w:val="64"/>
                          <w:szCs w:val="64"/>
                        </w:rPr>
                        <w:t xml:space="preserve">ЧАСТО ЗАДАВАЕМЫЕ ВОПРОСЫ </w:t>
                      </w:r>
                    </w:p>
                    <w:p w:rsidR="008C4B33" w:rsidRPr="002F5024" w:rsidRDefault="008C4B33" w:rsidP="008C4B33">
                      <w:pPr>
                        <w:spacing w:after="0" w:line="240" w:lineRule="auto"/>
                        <w:rPr>
                          <w:rFonts w:ascii="PF Din Text Cond Pro Medium" w:hAnsi="PF Din Text Cond Pro Medium" w:cs="Times New Roman"/>
                          <w:color w:val="0066FF"/>
                          <w:sz w:val="64"/>
                          <w:szCs w:val="64"/>
                        </w:rPr>
                      </w:pPr>
                      <w:r w:rsidRPr="002F5024">
                        <w:rPr>
                          <w:rFonts w:ascii="PF Din Text Cond Pro Medium" w:hAnsi="PF Din Text Cond Pro Medium" w:cs="Times New Roman"/>
                          <w:color w:val="0066FF"/>
                          <w:sz w:val="64"/>
                          <w:szCs w:val="64"/>
                        </w:rPr>
                        <w:t xml:space="preserve">ПО РЕГИСТРАЦИИ И ПРИМЕНЕНИЮ </w:t>
                      </w:r>
                    </w:p>
                    <w:p w:rsidR="001E70D6" w:rsidRPr="002F5024" w:rsidRDefault="008C4B33" w:rsidP="008C4B33">
                      <w:pPr>
                        <w:spacing w:after="0" w:line="240" w:lineRule="auto"/>
                        <w:rPr>
                          <w:rFonts w:ascii="PF Din Text Cond Pro Medium" w:hAnsi="PF Din Text Cond Pro Medium"/>
                          <w:sz w:val="68"/>
                          <w:szCs w:val="68"/>
                        </w:rPr>
                      </w:pPr>
                      <w:r w:rsidRPr="002F5024">
                        <w:rPr>
                          <w:rFonts w:ascii="PF Din Text Cond Pro Medium" w:hAnsi="PF Din Text Cond Pro Medium" w:cs="Times New Roman"/>
                          <w:color w:val="0066FF"/>
                          <w:sz w:val="68"/>
                          <w:szCs w:val="68"/>
                        </w:rPr>
                        <w:t>КОНТРОЛЬНО – КАССОВОЙ ТЕХНИКИ</w:t>
                      </w:r>
                    </w:p>
                  </w:txbxContent>
                </v:textbox>
                <w10:wrap anchorx="page"/>
              </v:shape>
            </w:pict>
          </mc:Fallback>
        </mc:AlternateContent>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1E1C7E" w:rsidP="00FA60AD">
      <w:pPr>
        <w:ind w:firstLine="708"/>
        <w:jc w:val="both"/>
        <w:rPr>
          <w:rFonts w:ascii="Arial" w:hAnsi="Arial" w:cs="Arial"/>
          <w:i/>
          <w:sz w:val="24"/>
          <w:szCs w:val="24"/>
        </w:rPr>
      </w:pPr>
      <w:r w:rsidRPr="001E1C7E">
        <w:rPr>
          <w:noProof/>
          <w:lang w:eastAsia="ru-RU"/>
        </w:rPr>
        <w:drawing>
          <wp:anchor distT="0" distB="0" distL="114300" distR="114300" simplePos="0" relativeHeight="251804160" behindDoc="1" locked="0" layoutInCell="1" allowOverlap="1" wp14:anchorId="505022E8" wp14:editId="2D57F3ED">
            <wp:simplePos x="0" y="0"/>
            <wp:positionH relativeFrom="margin">
              <wp:posOffset>2533650</wp:posOffset>
            </wp:positionH>
            <wp:positionV relativeFrom="paragraph">
              <wp:posOffset>8255</wp:posOffset>
            </wp:positionV>
            <wp:extent cx="3667760" cy="2421255"/>
            <wp:effectExtent l="0" t="0" r="0" b="0"/>
            <wp:wrapTight wrapText="bothSides">
              <wp:wrapPolygon edited="0">
                <wp:start x="11668" y="850"/>
                <wp:lineTo x="7292" y="2209"/>
                <wp:lineTo x="6058" y="2889"/>
                <wp:lineTo x="6058" y="3909"/>
                <wp:lineTo x="3141" y="4419"/>
                <wp:lineTo x="1010" y="5608"/>
                <wp:lineTo x="1010" y="10197"/>
                <wp:lineTo x="3366" y="12066"/>
                <wp:lineTo x="4600" y="12066"/>
                <wp:lineTo x="4488" y="15465"/>
                <wp:lineTo x="5048" y="17164"/>
                <wp:lineTo x="5497" y="17504"/>
                <wp:lineTo x="5385" y="19374"/>
                <wp:lineTo x="6395" y="20223"/>
                <wp:lineTo x="8639" y="20563"/>
                <wp:lineTo x="14584" y="20903"/>
                <wp:lineTo x="15145" y="20903"/>
                <wp:lineTo x="15482" y="20223"/>
                <wp:lineTo x="16155" y="17504"/>
                <wp:lineTo x="16604" y="17164"/>
                <wp:lineTo x="16828" y="15975"/>
                <wp:lineTo x="15819" y="12066"/>
                <wp:lineTo x="16716" y="12066"/>
                <wp:lineTo x="19296" y="10027"/>
                <wp:lineTo x="19633" y="5608"/>
                <wp:lineTo x="17614" y="3909"/>
                <wp:lineTo x="16155" y="3909"/>
                <wp:lineTo x="16267" y="1869"/>
                <wp:lineTo x="15706" y="850"/>
                <wp:lineTo x="11668" y="850"/>
              </wp:wrapPolygon>
            </wp:wrapTight>
            <wp:docPr id="342" name="Рисунок 342" descr="F:\Домашняя работа\Вопросы и ответы\Ques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машняя работа\Вопросы и ответы\Questions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92292" l="396" r="99406">
                                  <a14:foregroundMark x1="31506" y1="73373" x2="31506" y2="73373"/>
                                  <a14:foregroundMark x1="28600" y1="89489" x2="28600" y2="89489"/>
                                  <a14:foregroundMark x1="46367" y1="76176" x2="46367" y2="76176"/>
                                  <a14:foregroundMark x1="43197" y1="91391" x2="43197" y2="91391"/>
                                  <a14:foregroundMark x1="58058" y1="64565" x2="58058" y2="64565"/>
                                  <a14:foregroundMark x1="55152" y1="81281" x2="55152" y2="81281"/>
                                  <a14:foregroundMark x1="72259" y1="74975" x2="72259" y2="74975"/>
                                  <a14:foregroundMark x1="69353" y1="92392" x2="69353" y2="923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67760"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1E1C7E" w:rsidP="00FA60AD">
      <w:pPr>
        <w:ind w:firstLine="708"/>
        <w:jc w:val="both"/>
        <w:rPr>
          <w:rFonts w:ascii="Arial" w:hAnsi="Arial" w:cs="Arial"/>
          <w:i/>
          <w:sz w:val="24"/>
          <w:szCs w:val="24"/>
        </w:rPr>
      </w:pPr>
      <w:r w:rsidRPr="001E1C7E">
        <w:rPr>
          <w:noProof/>
          <w:lang w:eastAsia="ru-RU"/>
        </w:rPr>
        <w:drawing>
          <wp:anchor distT="0" distB="0" distL="114300" distR="114300" simplePos="0" relativeHeight="251806208" behindDoc="1" locked="0" layoutInCell="1" allowOverlap="1" wp14:anchorId="34266E0A" wp14:editId="415848F4">
            <wp:simplePos x="0" y="0"/>
            <wp:positionH relativeFrom="column">
              <wp:posOffset>-636270</wp:posOffset>
            </wp:positionH>
            <wp:positionV relativeFrom="paragraph">
              <wp:posOffset>32385</wp:posOffset>
            </wp:positionV>
            <wp:extent cx="4746625" cy="3362960"/>
            <wp:effectExtent l="0" t="0" r="0" b="0"/>
            <wp:wrapTight wrapText="bothSides">
              <wp:wrapPolygon edited="0">
                <wp:start x="15864" y="4650"/>
                <wp:lineTo x="5721" y="6363"/>
                <wp:lineTo x="5721" y="6852"/>
                <wp:lineTo x="4248" y="8810"/>
                <wp:lineTo x="3554" y="10767"/>
                <wp:lineTo x="3381" y="13582"/>
                <wp:lineTo x="8062" y="14683"/>
                <wp:lineTo x="11356" y="14805"/>
                <wp:lineTo x="14564" y="15417"/>
                <wp:lineTo x="15691" y="15417"/>
                <wp:lineTo x="15777" y="15172"/>
                <wp:lineTo x="16384" y="14683"/>
                <wp:lineTo x="17338" y="13092"/>
                <wp:lineTo x="16991" y="6852"/>
                <wp:lineTo x="16558" y="4650"/>
                <wp:lineTo x="15864" y="4650"/>
              </wp:wrapPolygon>
            </wp:wrapTight>
            <wp:docPr id="345" name="Рисунок 345" descr="F:\Домашняя работа\Вопросы и ответы\kassy-viki-micr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машняя работа\Вопросы и ответы\kassy-viki-micro-new.jp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746625"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2812F3" w:rsidRDefault="002812F3" w:rsidP="00FA60AD">
      <w:pPr>
        <w:ind w:firstLine="708"/>
        <w:jc w:val="both"/>
        <w:rPr>
          <w:rFonts w:ascii="Arial" w:hAnsi="Arial" w:cs="Arial"/>
          <w:i/>
          <w:sz w:val="24"/>
          <w:szCs w:val="24"/>
        </w:rPr>
      </w:pPr>
    </w:p>
    <w:p w:rsidR="00FA60AD" w:rsidRPr="00FA60AD" w:rsidRDefault="00FA60AD" w:rsidP="00FA60AD">
      <w:pPr>
        <w:ind w:firstLine="708"/>
        <w:jc w:val="both"/>
        <w:rPr>
          <w:rFonts w:ascii="Arial" w:hAnsi="Arial" w:cs="Arial"/>
          <w:i/>
          <w:sz w:val="24"/>
          <w:szCs w:val="24"/>
        </w:rPr>
      </w:pPr>
      <w:proofErr w:type="gramStart"/>
      <w:r w:rsidRPr="00FA60AD">
        <w:rPr>
          <w:rFonts w:ascii="Arial" w:hAnsi="Arial" w:cs="Arial"/>
          <w:i/>
          <w:sz w:val="24"/>
          <w:szCs w:val="24"/>
        </w:rPr>
        <w:t>Межрайонная</w:t>
      </w:r>
      <w:proofErr w:type="gramEnd"/>
      <w:r w:rsidRPr="00FA60AD">
        <w:rPr>
          <w:rFonts w:ascii="Arial" w:hAnsi="Arial" w:cs="Arial"/>
          <w:i/>
          <w:sz w:val="24"/>
          <w:szCs w:val="24"/>
        </w:rPr>
        <w:t xml:space="preserve"> ИФНС  России № 3 по Тверской области сообщает, что опубликованные в брошюре </w:t>
      </w:r>
      <w:r w:rsidR="008C4B33">
        <w:rPr>
          <w:rFonts w:ascii="Arial" w:hAnsi="Arial" w:cs="Arial"/>
          <w:i/>
          <w:sz w:val="24"/>
          <w:szCs w:val="24"/>
        </w:rPr>
        <w:t xml:space="preserve">вопросы и ответы по регистрации и применению контрольно – кассовой техники </w:t>
      </w:r>
      <w:r w:rsidRPr="00FA60AD">
        <w:rPr>
          <w:rFonts w:ascii="Arial" w:hAnsi="Arial" w:cs="Arial"/>
          <w:i/>
          <w:sz w:val="24"/>
          <w:szCs w:val="24"/>
        </w:rPr>
        <w:t xml:space="preserve">предназначены для использования в практической работе </w:t>
      </w:r>
      <w:r w:rsidR="008C4B33">
        <w:rPr>
          <w:rFonts w:ascii="Arial" w:hAnsi="Arial" w:cs="Arial"/>
          <w:i/>
          <w:sz w:val="24"/>
          <w:szCs w:val="24"/>
        </w:rPr>
        <w:t>организациями и индивидуальными предпринимателями.</w:t>
      </w:r>
    </w:p>
    <w:p w:rsidR="00FA60AD" w:rsidRDefault="00FA60AD" w:rsidP="00FA60AD">
      <w:pPr>
        <w:ind w:firstLine="708"/>
        <w:jc w:val="both"/>
        <w:rPr>
          <w:rFonts w:ascii="Arial" w:hAnsi="Arial" w:cs="Arial"/>
          <w:sz w:val="24"/>
          <w:szCs w:val="24"/>
        </w:rPr>
      </w:pPr>
    </w:p>
    <w:p w:rsidR="00FA60AD" w:rsidRPr="00FA60AD" w:rsidRDefault="00FA60AD" w:rsidP="00FA60AD">
      <w:pPr>
        <w:ind w:firstLine="708"/>
        <w:jc w:val="both"/>
        <w:rPr>
          <w:rFonts w:ascii="Arial" w:hAnsi="Arial" w:cs="Arial"/>
          <w:sz w:val="24"/>
          <w:szCs w:val="24"/>
        </w:rPr>
      </w:pPr>
    </w:p>
    <w:p w:rsidR="00FA60AD" w:rsidRPr="00FA60AD" w:rsidRDefault="00FA60AD" w:rsidP="00FA60AD">
      <w:pPr>
        <w:rPr>
          <w:rFonts w:ascii="Arial" w:hAnsi="Arial" w:cs="Arial"/>
          <w:noProof/>
          <w:sz w:val="24"/>
          <w:szCs w:val="24"/>
          <w:lang w:eastAsia="ru-RU"/>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P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r>
        <w:rPr>
          <w:rFonts w:ascii="Arial Black" w:hAnsi="Arial Black" w:cs="Calibri"/>
          <w:b/>
          <w:bCs/>
          <w:noProof/>
          <w:lang w:eastAsia="ru-RU"/>
        </w:rPr>
        <w:drawing>
          <wp:anchor distT="0" distB="0" distL="114300" distR="114300" simplePos="0" relativeHeight="251661824" behindDoc="0" locked="0" layoutInCell="1" allowOverlap="1" wp14:anchorId="396B9AF5" wp14:editId="70246971">
            <wp:simplePos x="0" y="0"/>
            <wp:positionH relativeFrom="column">
              <wp:posOffset>4084320</wp:posOffset>
            </wp:positionH>
            <wp:positionV relativeFrom="paragraph">
              <wp:posOffset>74930</wp:posOffset>
            </wp:positionV>
            <wp:extent cx="1266825" cy="1308735"/>
            <wp:effectExtent l="0" t="0" r="9525" b="5715"/>
            <wp:wrapSquare wrapText="bothSides"/>
            <wp:docPr id="1" name="Рисунок 1" descr="C:\Documents and Settings\6908-00-091\Мои документы\Герб\FNS-logo_25.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6908-00-091\Мои документы\Герб\FNS-logo_25.10.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p w:rsidR="00FA60AD" w:rsidRDefault="00FA60AD">
      <w:pPr>
        <w:widowControl w:val="0"/>
        <w:autoSpaceDE w:val="0"/>
        <w:autoSpaceDN w:val="0"/>
        <w:adjustRightInd w:val="0"/>
        <w:spacing w:after="0" w:line="240" w:lineRule="auto"/>
        <w:jc w:val="center"/>
        <w:outlineLvl w:val="0"/>
        <w:rPr>
          <w:rFonts w:ascii="Arial" w:hAnsi="Arial" w:cs="Arial"/>
          <w:b/>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62862" w:rsidRPr="007259BC" w:rsidTr="00974021">
        <w:trPr>
          <w:tblCellSpacing w:w="15" w:type="dxa"/>
        </w:trPr>
        <w:tc>
          <w:tcPr>
            <w:tcW w:w="0" w:type="auto"/>
            <w:tcMar>
              <w:top w:w="120" w:type="dxa"/>
              <w:left w:w="15" w:type="dxa"/>
              <w:bottom w:w="15" w:type="dxa"/>
              <w:right w:w="15" w:type="dxa"/>
            </w:tcMar>
            <w:vAlign w:val="center"/>
            <w:hideMark/>
          </w:tcPr>
          <w:p w:rsidR="00062862" w:rsidRPr="007259BC" w:rsidRDefault="00062862" w:rsidP="00974021">
            <w:pPr>
              <w:spacing w:after="0" w:line="240" w:lineRule="auto"/>
              <w:rPr>
                <w:rFonts w:ascii="Arial" w:eastAsia="Times New Roman" w:hAnsi="Arial" w:cs="Arial"/>
                <w:b/>
                <w:bCs/>
                <w:color w:val="487AA9"/>
                <w:sz w:val="13"/>
                <w:szCs w:val="13"/>
              </w:rPr>
            </w:pPr>
          </w:p>
        </w:tc>
      </w:tr>
    </w:tbl>
    <w:p w:rsidR="00062862" w:rsidRPr="00CC67E4" w:rsidRDefault="002E0970"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drawing>
          <wp:anchor distT="0" distB="0" distL="114300" distR="114300" simplePos="0" relativeHeight="251663872" behindDoc="1" locked="0" layoutInCell="1" allowOverlap="1" wp14:anchorId="1A61231B" wp14:editId="1B8C74B7">
            <wp:simplePos x="0" y="0"/>
            <wp:positionH relativeFrom="margin">
              <wp:align>left</wp:align>
            </wp:positionH>
            <wp:positionV relativeFrom="paragraph">
              <wp:posOffset>-92075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12" name="Рисунок 12"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Можно ли сокращенно указывать адрес места установки ККТ при регистрации контрольно-кассовой тех</w:t>
      </w:r>
      <w:r w:rsidR="00AD02A8" w:rsidRPr="00CC67E4">
        <w:rPr>
          <w:rFonts w:cstheme="minorHAnsi"/>
          <w:b/>
          <w:sz w:val="28"/>
          <w:szCs w:val="28"/>
        </w:rPr>
        <w:t xml:space="preserve">ники, в связи с тем, что полный   </w:t>
      </w:r>
      <w:r w:rsidR="00062862" w:rsidRPr="00CC67E4">
        <w:rPr>
          <w:rFonts w:cstheme="minorHAnsi"/>
          <w:b/>
          <w:sz w:val="28"/>
          <w:szCs w:val="28"/>
        </w:rPr>
        <w:t>адрес не помещается на кассовом чеке?</w:t>
      </w:r>
    </w:p>
    <w:p w:rsidR="00062862" w:rsidRPr="002E0970" w:rsidRDefault="002E0970" w:rsidP="002E0970">
      <w:pPr>
        <w:widowControl w:val="0"/>
        <w:autoSpaceDE w:val="0"/>
        <w:autoSpaceDN w:val="0"/>
        <w:adjustRightInd w:val="0"/>
        <w:spacing w:after="0" w:line="240" w:lineRule="auto"/>
        <w:jc w:val="both"/>
        <w:rPr>
          <w:rFonts w:cstheme="minorHAnsi"/>
          <w:sz w:val="28"/>
          <w:szCs w:val="28"/>
        </w:rPr>
      </w:pPr>
      <w:r w:rsidRPr="002E09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62862" w:rsidRPr="002E0970" w:rsidRDefault="00AD02A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62848" behindDoc="1" locked="0" layoutInCell="1" allowOverlap="1" wp14:anchorId="434A0A35" wp14:editId="0A767C3B">
            <wp:simplePos x="0" y="0"/>
            <wp:positionH relativeFrom="margin">
              <wp:align>left</wp:align>
            </wp:positionH>
            <wp:positionV relativeFrom="paragraph">
              <wp:posOffset>15240</wp:posOffset>
            </wp:positionV>
            <wp:extent cx="843280" cy="843280"/>
            <wp:effectExtent l="0" t="0" r="0" b="0"/>
            <wp:wrapTight wrapText="bothSides">
              <wp:wrapPolygon edited="0">
                <wp:start x="0" y="0"/>
                <wp:lineTo x="0" y="20982"/>
                <wp:lineTo x="20982" y="20982"/>
                <wp:lineTo x="20982" y="0"/>
                <wp:lineTo x="0" y="0"/>
              </wp:wrapPolygon>
            </wp:wrapTight>
            <wp:docPr id="10" name="Рисунок 1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Информация об адресе установки контрольно-кассовой техники при подаче заявления на регистрацию (перерегистрацию) контрольно-кассовой техники должн</w:t>
      </w:r>
      <w:r>
        <w:rPr>
          <w:rFonts w:cstheme="minorHAnsi"/>
          <w:sz w:val="28"/>
          <w:szCs w:val="28"/>
        </w:rPr>
        <w:t>а</w:t>
      </w:r>
      <w:r w:rsidR="00062862" w:rsidRPr="002E0970">
        <w:rPr>
          <w:rFonts w:cstheme="minorHAnsi"/>
          <w:sz w:val="28"/>
          <w:szCs w:val="28"/>
        </w:rPr>
        <w:t xml:space="preserve"> соответствовать адресу, внесенному в государственный адресный реестр (ФИАС).</w:t>
      </w:r>
    </w:p>
    <w:p w:rsidR="00AD02A8" w:rsidRDefault="00AD02A8" w:rsidP="002E0970">
      <w:pPr>
        <w:widowControl w:val="0"/>
        <w:autoSpaceDE w:val="0"/>
        <w:autoSpaceDN w:val="0"/>
        <w:adjustRightInd w:val="0"/>
        <w:spacing w:after="0" w:line="240" w:lineRule="auto"/>
        <w:jc w:val="both"/>
        <w:rPr>
          <w:rFonts w:cstheme="minorHAnsi"/>
          <w:sz w:val="28"/>
          <w:szCs w:val="28"/>
        </w:rPr>
      </w:pP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№54-ФЗ от 22 мая 2003 года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AD02A8" w:rsidRDefault="00AD02A8" w:rsidP="00AD02A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AD02A8" w:rsidRDefault="002F5024" w:rsidP="00AD02A8">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65920" behindDoc="1" locked="0" layoutInCell="1" allowOverlap="1" wp14:anchorId="761F2E1B" wp14:editId="2538C529">
            <wp:simplePos x="0" y="0"/>
            <wp:positionH relativeFrom="margin">
              <wp:align>left</wp:align>
            </wp:positionH>
            <wp:positionV relativeFrom="paragraph">
              <wp:posOffset>67310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15" name="Рисунок 1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Что будет с онлайн-кассой, если она не будет передавать данные об оплате в налоговый орган в течение месяца (например, по причине отсутствия Интернет-соединения)?</w:t>
      </w:r>
    </w:p>
    <w:p w:rsidR="00AD02A8" w:rsidRDefault="00AD02A8" w:rsidP="002E0970">
      <w:pPr>
        <w:widowControl w:val="0"/>
        <w:autoSpaceDE w:val="0"/>
        <w:autoSpaceDN w:val="0"/>
        <w:adjustRightInd w:val="0"/>
        <w:spacing w:after="0" w:line="240" w:lineRule="auto"/>
        <w:jc w:val="both"/>
        <w:rPr>
          <w:rFonts w:cstheme="minorHAnsi"/>
          <w:sz w:val="28"/>
          <w:szCs w:val="28"/>
        </w:rPr>
      </w:pPr>
    </w:p>
    <w:p w:rsidR="00062862" w:rsidRPr="002E0970" w:rsidRDefault="00AD02A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67968" behindDoc="1" locked="0" layoutInCell="1" allowOverlap="1" wp14:anchorId="0E6D095B" wp14:editId="080C9E03">
            <wp:simplePos x="0" y="0"/>
            <wp:positionH relativeFrom="margin">
              <wp:align>left</wp:align>
            </wp:positionH>
            <wp:positionV relativeFrom="paragraph">
              <wp:posOffset>13335</wp:posOffset>
            </wp:positionV>
            <wp:extent cx="843280" cy="843280"/>
            <wp:effectExtent l="0" t="0" r="0" b="0"/>
            <wp:wrapTight wrapText="bothSides">
              <wp:wrapPolygon edited="0">
                <wp:start x="0" y="0"/>
                <wp:lineTo x="0" y="20982"/>
                <wp:lineTo x="20982" y="20982"/>
                <wp:lineTo x="20982" y="0"/>
                <wp:lineTo x="0" y="0"/>
              </wp:wrapPolygon>
            </wp:wrapTight>
            <wp:docPr id="16" name="Рисунок 1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В составе каждой контрольно-кассовой техники имеется фискальный накопитель, который хранит в себе сведения, в том числе кассовый чек (бланк строгой отчетности), кассовый чек коррекции (бланк строгой отчетности коррекции).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Фискальный накопитель обеспечивает их хранение в некорректируемом виде в течение 30 календарных дней.</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В случае если через 30 календарных дней с момента формирования фискального признака для фискального документа не будет получено подтверждение от оператора фискальных данных, фискальный накопитель исключает возможность формирования нового фискального признака для фискальных документов.</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При восстановлении связи все документы будут переданы автоматически.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Вышеуказанное требование не распространяется на случаи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В соответствии с Федеральным законом № 54-ФЗ пользователи контрольно-кассовой техники обязаны обеспечить передачу в момент расчета всех фискальных данных в виде фискальных документов, сформированных с </w:t>
      </w:r>
      <w:r w:rsidRPr="002E0970">
        <w:rPr>
          <w:rFonts w:cstheme="minorHAnsi"/>
          <w:sz w:val="28"/>
          <w:szCs w:val="28"/>
        </w:rPr>
        <w:lastRenderedPageBreak/>
        <w:t>применением контрольно-кассовой техники, в налоговые органы через оператора фискальных данных.</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За невыполнение указанного требования предусмотрена административная ответственность по части 4 статьи 14.5 КоАП РФ.</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Статья 4.1 Федерального закона №54-ФЗ от 22 мая 2003 года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AD02A8" w:rsidRDefault="00AD02A8" w:rsidP="00AD02A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AD02A8" w:rsidRDefault="00AD02A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70016" behindDoc="1" locked="0" layoutInCell="1" allowOverlap="1" wp14:anchorId="78E3F7C8" wp14:editId="5CA59EBA">
            <wp:simplePos x="0" y="0"/>
            <wp:positionH relativeFrom="margin">
              <wp:align>left</wp:align>
            </wp:positionH>
            <wp:positionV relativeFrom="paragraph">
              <wp:posOffset>74930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17" name="Рисунок 1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С какого момента налогоплательщики должны указывать на кассовом чеке ставку НДС?</w:t>
      </w:r>
    </w:p>
    <w:p w:rsidR="00AD02A8" w:rsidRPr="002E0970" w:rsidRDefault="00AD02A8" w:rsidP="002E0970">
      <w:pPr>
        <w:widowControl w:val="0"/>
        <w:autoSpaceDE w:val="0"/>
        <w:autoSpaceDN w:val="0"/>
        <w:adjustRightInd w:val="0"/>
        <w:spacing w:after="0" w:line="240" w:lineRule="auto"/>
        <w:jc w:val="both"/>
        <w:rPr>
          <w:rFonts w:cstheme="minorHAnsi"/>
          <w:sz w:val="28"/>
          <w:szCs w:val="28"/>
        </w:rPr>
      </w:pPr>
    </w:p>
    <w:p w:rsidR="00062862" w:rsidRPr="002E0970" w:rsidRDefault="00AD02A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72064" behindDoc="1" locked="0" layoutInCell="1" allowOverlap="1" wp14:anchorId="6DBAA7DF" wp14:editId="2CC718C3">
            <wp:simplePos x="0" y="0"/>
            <wp:positionH relativeFrom="margin">
              <wp:align>left</wp:align>
            </wp:positionH>
            <wp:positionV relativeFrom="paragraph">
              <wp:posOffset>10160</wp:posOffset>
            </wp:positionV>
            <wp:extent cx="843280" cy="843280"/>
            <wp:effectExtent l="0" t="0" r="0" b="0"/>
            <wp:wrapTight wrapText="bothSides">
              <wp:wrapPolygon edited="0">
                <wp:start x="0" y="0"/>
                <wp:lineTo x="0" y="20982"/>
                <wp:lineTo x="20982" y="20982"/>
                <wp:lineTo x="20982" y="0"/>
                <wp:lineTo x="0" y="0"/>
              </wp:wrapPolygon>
            </wp:wrapTight>
            <wp:docPr id="18" name="Рисунок 1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62862" w:rsidRPr="002E0970">
        <w:rPr>
          <w:rFonts w:cstheme="minorHAnsi"/>
          <w:sz w:val="28"/>
          <w:szCs w:val="28"/>
        </w:rPr>
        <w:t>Налогоплательщики, являющиеся плательщиками налога на добавленную стоимость обязаны указывать на кассовом чеке, бланке строгой отчетности ставку НДС с момента применения контрольно-кассовой техники, соответствующей требованиям Федерального закона №54-ФЗ от 22.05.2003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w:t>
      </w:r>
      <w:proofErr w:type="gramEnd"/>
      <w:r w:rsidR="00062862" w:rsidRPr="002E0970">
        <w:rPr>
          <w:rFonts w:cstheme="minorHAnsi"/>
          <w:sz w:val="28"/>
          <w:szCs w:val="28"/>
        </w:rPr>
        <w:t xml:space="preserve"> законодательные акты Российской Федерации).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Пункт 1 статьи 4.7 Федерального закона №54-ФЗ от 22 мая 2003 года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AD02A8" w:rsidRDefault="00AD02A8" w:rsidP="00AD02A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AD02A8" w:rsidRDefault="00AD02A8" w:rsidP="002E0970">
      <w:pPr>
        <w:widowControl w:val="0"/>
        <w:autoSpaceDE w:val="0"/>
        <w:autoSpaceDN w:val="0"/>
        <w:adjustRightInd w:val="0"/>
        <w:spacing w:after="0" w:line="240" w:lineRule="auto"/>
        <w:jc w:val="both"/>
        <w:rPr>
          <w:rFonts w:cstheme="minorHAnsi"/>
          <w:sz w:val="28"/>
          <w:szCs w:val="28"/>
        </w:rPr>
      </w:pPr>
    </w:p>
    <w:p w:rsidR="00062862" w:rsidRPr="00CC67E4" w:rsidRDefault="00AD02A8"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drawing>
          <wp:anchor distT="0" distB="0" distL="114300" distR="114300" simplePos="0" relativeHeight="251674112" behindDoc="1" locked="0" layoutInCell="1" allowOverlap="1" wp14:anchorId="5C06948C" wp14:editId="037D958E">
            <wp:simplePos x="0" y="0"/>
            <wp:positionH relativeFrom="margin">
              <wp:align>left</wp:align>
            </wp:positionH>
            <wp:positionV relativeFrom="paragraph">
              <wp:posOffset>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19" name="Рисунок 1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С какого момента налогоплательщики, осуществляющие деятельность по розничной торговле подакцизными товарами, обязаны применять контрольно-кассовую технику, которая соответствует требованиям нового порядка применения контрольно-кассовой техники?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cr/>
      </w:r>
      <w:r w:rsidR="00AD02A8" w:rsidRPr="002E0970">
        <w:rPr>
          <w:rFonts w:cstheme="minorHAnsi"/>
          <w:noProof/>
          <w:sz w:val="28"/>
          <w:szCs w:val="28"/>
          <w:lang w:eastAsia="ru-RU"/>
        </w:rPr>
        <w:drawing>
          <wp:anchor distT="0" distB="0" distL="114300" distR="114300" simplePos="0" relativeHeight="251676160" behindDoc="1" locked="0" layoutInCell="1" allowOverlap="1" wp14:anchorId="28F6511C" wp14:editId="0C925B31">
            <wp:simplePos x="0" y="0"/>
            <wp:positionH relativeFrom="margin">
              <wp:align>left</wp:align>
            </wp:positionH>
            <wp:positionV relativeFrom="paragraph">
              <wp:posOffset>40640</wp:posOffset>
            </wp:positionV>
            <wp:extent cx="843280" cy="843280"/>
            <wp:effectExtent l="0" t="0" r="0" b="0"/>
            <wp:wrapTight wrapText="bothSides">
              <wp:wrapPolygon edited="0">
                <wp:start x="0" y="0"/>
                <wp:lineTo x="0" y="20982"/>
                <wp:lineTo x="20982" y="20982"/>
                <wp:lineTo x="20982" y="0"/>
                <wp:lineTo x="0" y="0"/>
              </wp:wrapPolygon>
            </wp:wrapTight>
            <wp:docPr id="20" name="Рисунок 2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970">
        <w:rPr>
          <w:rFonts w:cstheme="minorHAnsi"/>
          <w:sz w:val="28"/>
          <w:szCs w:val="28"/>
        </w:rPr>
        <w:t xml:space="preserve">Федеральный закон №54-ФЗ от 22.05.2003 (в редакции Федерального </w:t>
      </w:r>
      <w:r w:rsidRPr="002E0970">
        <w:rPr>
          <w:rFonts w:cstheme="minorHAnsi"/>
          <w:sz w:val="28"/>
          <w:szCs w:val="28"/>
        </w:rPr>
        <w:lastRenderedPageBreak/>
        <w:t>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не содержит положений, обязующих налогоплательщиков, реализующих подакцизный товар, досрочно перейти на новый порядок применения контрольно-кассовой техники.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При этом следует учитывать, что организации и индивидуальные предприниматели, обратившиеся с 01.02.2017 с заявлением о регистрации (перерегистрации) контрольно-кассовой техники в налоговые органы, обязаны заключить договор с оператором фискальных данных и осуществлять передачу фискальных данных в налоговые органы в электронной форме через оператора фискальных данных, за исключением случая, указанного в пункте 7 статьи 2 Федерального закона № 54-ФЗ (в редакции Федерального закона № 290-ФЗ).</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proofErr w:type="gramStart"/>
      <w:r w:rsidRPr="002E0970">
        <w:rPr>
          <w:rFonts w:cstheme="minorHAnsi"/>
          <w:sz w:val="28"/>
          <w:szCs w:val="28"/>
        </w:rPr>
        <w:t xml:space="preserve">Согласно абзацу 3 пункта 6 статьи 16 Федерального закона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организации и индивидуальные предприниматели, осуществляющие розничную продажу пива и пивных напитков, сидра, </w:t>
      </w:r>
      <w:proofErr w:type="spellStart"/>
      <w:r w:rsidRPr="002E0970">
        <w:rPr>
          <w:rFonts w:cstheme="minorHAnsi"/>
          <w:sz w:val="28"/>
          <w:szCs w:val="28"/>
        </w:rPr>
        <w:t>пуаре</w:t>
      </w:r>
      <w:proofErr w:type="spellEnd"/>
      <w:r w:rsidRPr="002E0970">
        <w:rPr>
          <w:rFonts w:cstheme="minorHAnsi"/>
          <w:sz w:val="28"/>
          <w:szCs w:val="28"/>
        </w:rPr>
        <w:t>, медовухи, должны иметь для таких целей контрольно-кассовую технику, если иное не установлено федеральным законом.</w:t>
      </w:r>
      <w:proofErr w:type="gramEnd"/>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При этом следует учитывать положение пункта 10 статьи 16 Федерального закона № 171-ФЗ, которая изложена в новой редакции пунктом 11 статьи 1 Федерального закона от 03.07.2016 № 261-ФЗ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которым установлено, что розничная продажа алкогольной продукции и розничная продажа алкогольной продукции при оказании услуг общественного питания осуществляются с применением контрольно-кассовой техники. Указанный пункт вступает в силу с 31.03.2017.</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Пункт 4 статьи 7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597FCE">
        <w:rPr>
          <w:rFonts w:cstheme="minorHAnsi"/>
          <w:sz w:val="28"/>
          <w:szCs w:val="28"/>
        </w:rPr>
        <w:t>.</w:t>
      </w:r>
    </w:p>
    <w:p w:rsidR="001F4288" w:rsidRDefault="001F4288" w:rsidP="001F4288">
      <w:pPr>
        <w:widowControl w:val="0"/>
        <w:autoSpaceDE w:val="0"/>
        <w:autoSpaceDN w:val="0"/>
        <w:adjustRightInd w:val="0"/>
        <w:spacing w:after="0" w:line="240" w:lineRule="auto"/>
        <w:jc w:val="center"/>
        <w:rPr>
          <w:rFonts w:cstheme="minorHAnsi"/>
          <w:sz w:val="28"/>
          <w:szCs w:val="28"/>
        </w:rPr>
      </w:pPr>
      <w:r>
        <w:rPr>
          <w:rFonts w:cstheme="minorHAnsi"/>
          <w:sz w:val="28"/>
          <w:szCs w:val="28"/>
        </w:rPr>
        <w:lastRenderedPageBreak/>
        <w:t>________________</w:t>
      </w:r>
    </w:p>
    <w:p w:rsidR="001F4288" w:rsidRDefault="00CC67E4" w:rsidP="001F4288">
      <w:pPr>
        <w:widowControl w:val="0"/>
        <w:autoSpaceDE w:val="0"/>
        <w:autoSpaceDN w:val="0"/>
        <w:adjustRightInd w:val="0"/>
        <w:spacing w:after="0" w:line="240" w:lineRule="auto"/>
        <w:jc w:val="center"/>
        <w:rPr>
          <w:rFonts w:cstheme="minorHAnsi"/>
          <w:sz w:val="28"/>
          <w:szCs w:val="28"/>
        </w:rPr>
      </w:pPr>
      <w:r w:rsidRPr="002E0970">
        <w:rPr>
          <w:rFonts w:cstheme="minorHAnsi"/>
          <w:noProof/>
          <w:sz w:val="28"/>
          <w:szCs w:val="28"/>
          <w:lang w:eastAsia="ru-RU"/>
        </w:rPr>
        <w:drawing>
          <wp:anchor distT="0" distB="0" distL="114300" distR="114300" simplePos="0" relativeHeight="251678208" behindDoc="1" locked="0" layoutInCell="1" allowOverlap="1" wp14:anchorId="2A8CF364" wp14:editId="7C620FAD">
            <wp:simplePos x="0" y="0"/>
            <wp:positionH relativeFrom="margin">
              <wp:posOffset>-47625</wp:posOffset>
            </wp:positionH>
            <wp:positionV relativeFrom="paragraph">
              <wp:posOffset>163830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1" name="Рисунок 2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288"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Каким образом налогоплательщик, использующий контрольно-кассовую технику по старому порядку, может начать использовать ее по новому порядку?</w:t>
      </w:r>
    </w:p>
    <w:p w:rsidR="00062862" w:rsidRPr="002E0970" w:rsidRDefault="001F428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80256" behindDoc="1" locked="0" layoutInCell="1" allowOverlap="1" wp14:anchorId="6C177290" wp14:editId="5A92EA48">
            <wp:simplePos x="0" y="0"/>
            <wp:positionH relativeFrom="margin">
              <wp:align>left</wp:align>
            </wp:positionH>
            <wp:positionV relativeFrom="paragraph">
              <wp:posOffset>111760</wp:posOffset>
            </wp:positionV>
            <wp:extent cx="843280" cy="843280"/>
            <wp:effectExtent l="0" t="0" r="0" b="0"/>
            <wp:wrapTight wrapText="bothSides">
              <wp:wrapPolygon edited="0">
                <wp:start x="0" y="0"/>
                <wp:lineTo x="0" y="20982"/>
                <wp:lineTo x="20982" y="20982"/>
                <wp:lineTo x="20982" y="0"/>
                <wp:lineTo x="0" y="0"/>
              </wp:wrapPolygon>
            </wp:wrapTight>
            <wp:docPr id="22" name="Рисунок 22"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Прежде всего, налогоплательщику необходимо убедиться в том, что указанный кассовый аппарат можно модернизировать.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Информация о возможности модернизации контрольно-кассовой техники, а также о ценах на новые модели контрольно-кассовой техники, включенные в реестр контрольно-кассовой техники, их технических характеристиках и возможностях содержится на сайте ФНС России (www.nalog.ru) в разделе «Новый порядок применения контрольно-кассовой техники» подраздел «Информационные материалы».</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Если модель данного кассового аппарата может быть модернизирована, то налогоплательщик может начать процедуру снятия контрольно-кассовой техники с учета (в соответствии со старым порядком) для ее дальнейшей модернизации. Для этого налогоплательщик подает заявление о снятии с учета контрольно-кассовой техники в налоговый орган по месту учета налогоплательщика. Далее необходимо снять полный отчет с ЭКЛЗ и представить его в налоговый орган (можно вместе с заявлением о снятии с учета). В течение 5 рабочих дней осуществляется снятие с учета контрольно-кассовой техники и налогоплательщику выдается (направляется по почте) карточка о снятии контрольно-кассовой техники с учета.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После снятия контрольно-кассовой техники с учета, необходимо ее модернизировать, после чего налогоплательщик может подать заявление о регистрации контрольно-кассовой техники через кабинет контрольно-кассовой техники или на бумажном носителе в любой территориальный налоговый орган.</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Статья 4.2 Федерального закона №54-ФЗ от 22 мая 2003 года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1F4288" w:rsidRDefault="001F4288" w:rsidP="001F428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CC67E4" w:rsidRDefault="00CC67E4" w:rsidP="00CC67E4">
      <w:pPr>
        <w:widowControl w:val="0"/>
        <w:autoSpaceDE w:val="0"/>
        <w:autoSpaceDN w:val="0"/>
        <w:adjustRightInd w:val="0"/>
        <w:spacing w:after="0" w:line="240" w:lineRule="auto"/>
        <w:jc w:val="center"/>
        <w:rPr>
          <w:rFonts w:cstheme="minorHAnsi"/>
          <w:sz w:val="28"/>
          <w:szCs w:val="28"/>
        </w:rPr>
      </w:pPr>
      <w:r w:rsidRPr="002E0970">
        <w:rPr>
          <w:rFonts w:cstheme="minorHAnsi"/>
          <w:noProof/>
          <w:sz w:val="28"/>
          <w:szCs w:val="28"/>
          <w:lang w:eastAsia="ru-RU"/>
        </w:rPr>
        <w:drawing>
          <wp:anchor distT="0" distB="0" distL="114300" distR="114300" simplePos="0" relativeHeight="251682304" behindDoc="1" locked="0" layoutInCell="1" allowOverlap="1" wp14:anchorId="2ECEE2C3" wp14:editId="51DE24A9">
            <wp:simplePos x="0" y="0"/>
            <wp:positionH relativeFrom="margin">
              <wp:align>left</wp:align>
            </wp:positionH>
            <wp:positionV relativeFrom="paragraph">
              <wp:posOffset>3175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3" name="Рисунок 23"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CC67E4">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Какой порядок регистрации вновь приобретенной контрольно-кассовой техники по новому порядку через кабинет контрольно-кассовой техники в личном кабинете налогоплательщика?</w:t>
      </w:r>
    </w:p>
    <w:p w:rsidR="00CC67E4" w:rsidRDefault="00CC67E4" w:rsidP="002E0970">
      <w:pPr>
        <w:widowControl w:val="0"/>
        <w:autoSpaceDE w:val="0"/>
        <w:autoSpaceDN w:val="0"/>
        <w:adjustRightInd w:val="0"/>
        <w:spacing w:after="0" w:line="240" w:lineRule="auto"/>
        <w:jc w:val="both"/>
        <w:rPr>
          <w:rFonts w:cstheme="minorHAnsi"/>
          <w:sz w:val="28"/>
          <w:szCs w:val="28"/>
        </w:rPr>
      </w:pPr>
    </w:p>
    <w:p w:rsidR="00062862" w:rsidRPr="002E0970" w:rsidRDefault="001F428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84352" behindDoc="1" locked="0" layoutInCell="1" allowOverlap="1" wp14:anchorId="10B1F257" wp14:editId="15AABFE3">
            <wp:simplePos x="0" y="0"/>
            <wp:positionH relativeFrom="margin">
              <wp:align>left</wp:align>
            </wp:positionH>
            <wp:positionV relativeFrom="paragraph">
              <wp:posOffset>10160</wp:posOffset>
            </wp:positionV>
            <wp:extent cx="843280" cy="843280"/>
            <wp:effectExtent l="0" t="0" r="0" b="0"/>
            <wp:wrapTight wrapText="bothSides">
              <wp:wrapPolygon edited="0">
                <wp:start x="0" y="0"/>
                <wp:lineTo x="0" y="20982"/>
                <wp:lineTo x="20982" y="20982"/>
                <wp:lineTo x="20982" y="0"/>
                <wp:lineTo x="0" y="0"/>
              </wp:wrapPolygon>
            </wp:wrapTight>
            <wp:docPr id="24" name="Рисунок 24"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62862" w:rsidRPr="002E0970">
        <w:rPr>
          <w:rFonts w:cstheme="minorHAnsi"/>
          <w:sz w:val="28"/>
          <w:szCs w:val="28"/>
        </w:rPr>
        <w:t>В заявлении о регистрации (перерегистрации) контрольно-кассовой техники должны быть указаны обязательные реквизиты, содержащиеся в пункте 2 статьи 4.2 Федерального закона №54-ФЗ от 22.05.2003) в редакции Федерального закона №290-ФЗ).</w:t>
      </w:r>
      <w:proofErr w:type="gramEnd"/>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После заполнения всех обязательных полей заявления, подписывается электронной подписью налогоплательщика и направляется в налоговый орган. Если все реквизиты указаны корректно, то налогоплательщику направляется регистрационный номер ККТ.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Далее налогоплательщик записывает в фискальный накопитель полученный от налогового органа не позднее рабочего дня, следующего за днем подачи заявления о регистрации, регистрационный номер контрольно-кассовой техники, полное наименование организации-пользователя или фамилию, имя, отчество (при его наличии) индивидуального предпринимателя - пользователя, сведения о контрольно-кассовой технике, в том числе о фискальном накопителе, и иные сведения, необходимые для формирования отчета о регистрации.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Далее налогоплательщик формирует отчет о регистрации и передает в налоговый орган сведения, содержащиеся в сформированном отчете о регистрации через кабинет контрольно-кассовой техники либо через оператора фискальных данных в срок не позднее рабочего дня, следующего за днем получения от налогового органа регистрационного номера.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Если все указанные сведения корректны, то налоговый орган направляет налогоплательщику электронную карточку регистрации ККТ, заверенную электронной подписью.</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Статья 4.2 Федерального закона №54-ФЗ от 22 мая 2003 года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1F4288" w:rsidRDefault="001F4288" w:rsidP="001F428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CC67E4" w:rsidRPr="002E0970" w:rsidRDefault="00CC67E4" w:rsidP="002E0970">
      <w:pPr>
        <w:widowControl w:val="0"/>
        <w:autoSpaceDE w:val="0"/>
        <w:autoSpaceDN w:val="0"/>
        <w:adjustRightInd w:val="0"/>
        <w:spacing w:after="0" w:line="240" w:lineRule="auto"/>
        <w:jc w:val="both"/>
        <w:rPr>
          <w:rFonts w:cstheme="minorHAnsi"/>
          <w:sz w:val="28"/>
          <w:szCs w:val="28"/>
        </w:rPr>
      </w:pPr>
    </w:p>
    <w:p w:rsidR="00062862" w:rsidRPr="00CC67E4" w:rsidRDefault="001F4288"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drawing>
          <wp:anchor distT="0" distB="0" distL="114300" distR="114300" simplePos="0" relativeHeight="251686400" behindDoc="1" locked="0" layoutInCell="1" allowOverlap="1" wp14:anchorId="56BFDB3D" wp14:editId="194A9252">
            <wp:simplePos x="0" y="0"/>
            <wp:positionH relativeFrom="margin">
              <wp:align>left</wp:align>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5" name="Рисунок 2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С какого момента возникает обязанность у организаций, применяющих УСН, ЕНВД, ЕСХН, за исключением организаций, осуществляющих деятельность по торговле</w:t>
      </w:r>
      <w:r w:rsidRPr="00CC67E4">
        <w:rPr>
          <w:rFonts w:cstheme="minorHAnsi"/>
          <w:b/>
          <w:sz w:val="28"/>
          <w:szCs w:val="28"/>
        </w:rPr>
        <w:t xml:space="preserve"> </w:t>
      </w:r>
      <w:r w:rsidR="00062862" w:rsidRPr="00CC67E4">
        <w:rPr>
          <w:rFonts w:cstheme="minorHAnsi"/>
          <w:b/>
          <w:sz w:val="28"/>
          <w:szCs w:val="28"/>
        </w:rPr>
        <w:t>подакцизными товарами, выдавать покупателям кассовый чек или бланк строгой отчетности, в котором содержатся данные о наименовании товара (услуги, работы)?</w:t>
      </w:r>
    </w:p>
    <w:p w:rsidR="001F4288" w:rsidRDefault="001F4288" w:rsidP="002E0970">
      <w:pPr>
        <w:widowControl w:val="0"/>
        <w:autoSpaceDE w:val="0"/>
        <w:autoSpaceDN w:val="0"/>
        <w:adjustRightInd w:val="0"/>
        <w:spacing w:after="0" w:line="240" w:lineRule="auto"/>
        <w:jc w:val="both"/>
        <w:rPr>
          <w:rFonts w:cstheme="minorHAnsi"/>
          <w:sz w:val="28"/>
          <w:szCs w:val="28"/>
        </w:rPr>
      </w:pPr>
    </w:p>
    <w:p w:rsidR="00062862" w:rsidRPr="002E0970" w:rsidRDefault="001F4288"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88448" behindDoc="1" locked="0" layoutInCell="1" allowOverlap="1" wp14:anchorId="0FEF5ADE" wp14:editId="6C7DA69A">
            <wp:simplePos x="0" y="0"/>
            <wp:positionH relativeFrom="margin">
              <wp:align>left</wp:align>
            </wp:positionH>
            <wp:positionV relativeFrom="paragraph">
              <wp:posOffset>9525</wp:posOffset>
            </wp:positionV>
            <wp:extent cx="843280" cy="843280"/>
            <wp:effectExtent l="0" t="0" r="0" b="0"/>
            <wp:wrapTight wrapText="bothSides">
              <wp:wrapPolygon edited="0">
                <wp:start x="0" y="0"/>
                <wp:lineTo x="0" y="20982"/>
                <wp:lineTo x="20982" y="20982"/>
                <wp:lineTo x="20982" y="0"/>
                <wp:lineTo x="0" y="0"/>
              </wp:wrapPolygon>
            </wp:wrapTight>
            <wp:docPr id="26" name="Рисунок 2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Организации, являющиеся налогоплательщиками, применяющими </w:t>
      </w:r>
      <w:r w:rsidR="00062862" w:rsidRPr="002E0970">
        <w:rPr>
          <w:rFonts w:cstheme="minorHAnsi"/>
          <w:sz w:val="28"/>
          <w:szCs w:val="28"/>
        </w:rPr>
        <w:lastRenderedPageBreak/>
        <w:t xml:space="preserve">УСН, ЕНВД, ПСН, ЕСХН, обязаны указывать на кассовом чеке, бланке строгой отчетности наименование товара (работы, услуги) с момента применения контрольно-кассовой техники, соответствующей требованиям Федерального закона №54-ФЗ от 22.05.2003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При этом индивидуальные предприниматели, являющиеся налогоплательщиками, применяющими патентную систему налогообложения, а также организации и индивидуальные предприниматели, являющиеся налогоплательщиками единого налога на вмененный доход для отдельных видов деятельности, могут осуществлять наличные денежные расчеты и (или) расчеты с использованием платежных карт без применения контрольно-кассовой техники при условии выдачи по требованию покупателя (клиента) документа (товарного чека, квитанции или другого документа, подтверждающего прием денежных средств за соответствующие товар (работу, услугу) в порядке, установленном Федеральным законом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(в редакции, действовавшей до дня вступления в силу Федерального закона № 290-ФЗ), до 01.07.2018.</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Также организации и индивидуальные предприниматели, выполняющие работы, оказывающие услуги населению, вправе не применять контрольно-кассовую технику при условии выдачи ими соответствующих бланков строгой отчетности в порядке, установленном Федеральным законом № 54-ФЗ (в редакции, действовавшей до дня вступления в силу Федерального закона № 290-ФЗ), до 01.07.2018.</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Пункт 1 статьи 4.7 Федерального закона №54-ФЗ от 22.05.2003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Пункты 7 и 8 статьи 7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1F4288" w:rsidRDefault="001F4288" w:rsidP="001F4288">
      <w:pPr>
        <w:widowControl w:val="0"/>
        <w:autoSpaceDE w:val="0"/>
        <w:autoSpaceDN w:val="0"/>
        <w:adjustRightInd w:val="0"/>
        <w:spacing w:after="0" w:line="240" w:lineRule="auto"/>
        <w:jc w:val="center"/>
        <w:rPr>
          <w:rFonts w:cstheme="minorHAnsi"/>
          <w:sz w:val="28"/>
          <w:szCs w:val="28"/>
        </w:rPr>
      </w:pPr>
      <w:r>
        <w:rPr>
          <w:rFonts w:cstheme="minorHAnsi"/>
          <w:sz w:val="28"/>
          <w:szCs w:val="28"/>
        </w:rPr>
        <w:t>________________</w:t>
      </w:r>
    </w:p>
    <w:p w:rsidR="001F4288" w:rsidRDefault="001F4288" w:rsidP="002E0970">
      <w:pPr>
        <w:widowControl w:val="0"/>
        <w:autoSpaceDE w:val="0"/>
        <w:autoSpaceDN w:val="0"/>
        <w:adjustRightInd w:val="0"/>
        <w:spacing w:after="0" w:line="240" w:lineRule="auto"/>
        <w:jc w:val="both"/>
        <w:rPr>
          <w:rFonts w:cstheme="minorHAnsi"/>
          <w:sz w:val="28"/>
          <w:szCs w:val="28"/>
        </w:rPr>
      </w:pPr>
    </w:p>
    <w:p w:rsidR="00062862" w:rsidRPr="00CC67E4" w:rsidRDefault="001C1F70" w:rsidP="002E0970">
      <w:pPr>
        <w:widowControl w:val="0"/>
        <w:autoSpaceDE w:val="0"/>
        <w:autoSpaceDN w:val="0"/>
        <w:adjustRightInd w:val="0"/>
        <w:spacing w:after="0" w:line="240" w:lineRule="auto"/>
        <w:jc w:val="both"/>
        <w:rPr>
          <w:rFonts w:cstheme="minorHAnsi"/>
          <w:b/>
          <w:sz w:val="28"/>
          <w:szCs w:val="28"/>
        </w:rPr>
      </w:pPr>
      <w:r w:rsidRPr="002E0970">
        <w:rPr>
          <w:rFonts w:cstheme="minorHAnsi"/>
          <w:noProof/>
          <w:sz w:val="28"/>
          <w:szCs w:val="28"/>
          <w:lang w:eastAsia="ru-RU"/>
        </w:rPr>
        <w:drawing>
          <wp:anchor distT="0" distB="0" distL="114300" distR="114300" simplePos="0" relativeHeight="251690496" behindDoc="1" locked="0" layoutInCell="1" allowOverlap="1" wp14:anchorId="6F753426" wp14:editId="7E5E8A3D">
            <wp:simplePos x="0" y="0"/>
            <wp:positionH relativeFrom="margin">
              <wp:align>left</wp:align>
            </wp:positionH>
            <wp:positionV relativeFrom="paragraph">
              <wp:posOffset>24130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7" name="Рисунок 2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С какого момента возникает обязанность у индивидуальных предпринимателей, применяющих УСН, ЕНВД, ПСН, ЕСХН, за исключением индивидуальных предпринимателей, торгующих подакцизными товарами, выдавать покупателям кассовый чек или бланк строгой отчетности, в котором содержатся данные о наименовании товара (услуги, работы)?</w:t>
      </w:r>
    </w:p>
    <w:p w:rsidR="001C1F70" w:rsidRDefault="001C1F70" w:rsidP="002E0970">
      <w:pPr>
        <w:widowControl w:val="0"/>
        <w:autoSpaceDE w:val="0"/>
        <w:autoSpaceDN w:val="0"/>
        <w:adjustRightInd w:val="0"/>
        <w:spacing w:after="0" w:line="240" w:lineRule="auto"/>
        <w:jc w:val="both"/>
        <w:rPr>
          <w:rFonts w:cstheme="minorHAnsi"/>
          <w:sz w:val="28"/>
          <w:szCs w:val="28"/>
        </w:rPr>
      </w:pPr>
    </w:p>
    <w:p w:rsidR="00062862" w:rsidRPr="002E0970" w:rsidRDefault="001C1F70"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92544" behindDoc="1" locked="0" layoutInCell="1" allowOverlap="1" wp14:anchorId="7249437C" wp14:editId="7FAED35F">
            <wp:simplePos x="0" y="0"/>
            <wp:positionH relativeFrom="margin">
              <wp:align>left</wp:align>
            </wp:positionH>
            <wp:positionV relativeFrom="paragraph">
              <wp:posOffset>90805</wp:posOffset>
            </wp:positionV>
            <wp:extent cx="843280" cy="843280"/>
            <wp:effectExtent l="0" t="0" r="0" b="0"/>
            <wp:wrapTight wrapText="bothSides">
              <wp:wrapPolygon edited="0">
                <wp:start x="0" y="0"/>
                <wp:lineTo x="0" y="20982"/>
                <wp:lineTo x="20982" y="20982"/>
                <wp:lineTo x="20982" y="0"/>
                <wp:lineTo x="0" y="0"/>
              </wp:wrapPolygon>
            </wp:wrapTight>
            <wp:docPr id="28" name="Рисунок 2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Индивидуальные предприниматели, являющиеся налогоплательщиками, применяющими УСН, ЕНВД, ПСН, ЕСХН, за исключением индивидуальных предпринимателей, торгующих подакцизными товарами, могут не указывать на кассовом чеке и бланке строгой отчетности наименование товара (работы, услуги) и их количество до 01.02.2021.</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Пункт 17 статьи 7 Федерального закона №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97FCE">
        <w:rPr>
          <w:rFonts w:cstheme="minorHAnsi"/>
          <w:sz w:val="28"/>
          <w:szCs w:val="28"/>
        </w:rPr>
        <w:t>».</w:t>
      </w:r>
    </w:p>
    <w:p w:rsidR="00A02D12" w:rsidRDefault="00A02D12" w:rsidP="00A02D12">
      <w:pPr>
        <w:widowControl w:val="0"/>
        <w:autoSpaceDE w:val="0"/>
        <w:autoSpaceDN w:val="0"/>
        <w:adjustRightInd w:val="0"/>
        <w:spacing w:after="0" w:line="240" w:lineRule="auto"/>
        <w:jc w:val="center"/>
        <w:rPr>
          <w:rFonts w:cstheme="minorHAnsi"/>
          <w:sz w:val="28"/>
          <w:szCs w:val="28"/>
        </w:rPr>
      </w:pPr>
      <w:r w:rsidRPr="00A02D12">
        <w:rPr>
          <w:rFonts w:cstheme="minorHAnsi"/>
          <w:sz w:val="28"/>
          <w:szCs w:val="28"/>
        </w:rPr>
        <w:t>_______________</w:t>
      </w:r>
    </w:p>
    <w:p w:rsidR="00A02D12" w:rsidRDefault="00A02D12" w:rsidP="002E0970">
      <w:pPr>
        <w:widowControl w:val="0"/>
        <w:autoSpaceDE w:val="0"/>
        <w:autoSpaceDN w:val="0"/>
        <w:adjustRightInd w:val="0"/>
        <w:spacing w:after="0" w:line="240" w:lineRule="auto"/>
        <w:jc w:val="both"/>
        <w:rPr>
          <w:rFonts w:cstheme="minorHAnsi"/>
          <w:sz w:val="28"/>
          <w:szCs w:val="28"/>
        </w:rPr>
      </w:pPr>
    </w:p>
    <w:p w:rsidR="00062862" w:rsidRPr="00CC67E4" w:rsidRDefault="003F37C3"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drawing>
          <wp:anchor distT="0" distB="0" distL="114300" distR="114300" simplePos="0" relativeHeight="251694592" behindDoc="1" locked="0" layoutInCell="1" allowOverlap="1" wp14:anchorId="71490C5C" wp14:editId="1A6C1837">
            <wp:simplePos x="0" y="0"/>
            <wp:positionH relativeFrom="margin">
              <wp:align>left</wp:align>
            </wp:positionH>
            <wp:positionV relativeFrom="paragraph">
              <wp:posOffset>50165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9" name="Рисунок 2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Каковы действия налогоплательщика, который при подаче заявления на регистрацию контрольно-кассовой техники допустил ошибку (при указании пользователя ККТ, изготовителя ККТ, изготовителя ФН, серийного номера ККТ, номера договора с ОФД) но, несмотря на это, контрольно-кассовая техника была зарегистрирована?</w:t>
      </w:r>
    </w:p>
    <w:p w:rsidR="003F37C3" w:rsidRDefault="003F37C3" w:rsidP="002E0970">
      <w:pPr>
        <w:widowControl w:val="0"/>
        <w:autoSpaceDE w:val="0"/>
        <w:autoSpaceDN w:val="0"/>
        <w:adjustRightInd w:val="0"/>
        <w:spacing w:after="0" w:line="240" w:lineRule="auto"/>
        <w:jc w:val="both"/>
        <w:rPr>
          <w:rFonts w:cstheme="minorHAnsi"/>
          <w:sz w:val="28"/>
          <w:szCs w:val="28"/>
        </w:rPr>
      </w:pPr>
    </w:p>
    <w:p w:rsidR="00062862" w:rsidRPr="002E0970" w:rsidRDefault="003F37C3"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696640" behindDoc="1" locked="0" layoutInCell="1" allowOverlap="1" wp14:anchorId="6C140E8D" wp14:editId="587F3567">
            <wp:simplePos x="0" y="0"/>
            <wp:positionH relativeFrom="margin">
              <wp:align>left</wp:align>
            </wp:positionH>
            <wp:positionV relativeFrom="paragraph">
              <wp:posOffset>19685</wp:posOffset>
            </wp:positionV>
            <wp:extent cx="843280" cy="843280"/>
            <wp:effectExtent l="0" t="0" r="0" b="0"/>
            <wp:wrapTight wrapText="bothSides">
              <wp:wrapPolygon edited="0">
                <wp:start x="0" y="0"/>
                <wp:lineTo x="0" y="20982"/>
                <wp:lineTo x="20982" y="20982"/>
                <wp:lineTo x="20982" y="0"/>
                <wp:lineTo x="0" y="0"/>
              </wp:wrapPolygon>
            </wp:wrapTight>
            <wp:docPr id="30" name="Рисунок 3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Если, несмотря на допущенную ошибку, контрольно-кассовая техника была зарегистрирована, необходимо осуществить процедуру перерегистрации данной контрольно-кассовой техники.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Заявление о перерегистрации контрольно-кассовой техники подается налогоплательщиком на бумажном носителе в любой территориальный налоговый орган или через кабинет контрольно-кассовой техники на Сайте ФНС России.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Заявление о перерегистрации контрольно-кассовой техники подается организацией или индивидуальным предпринимателем не позднее одного рабочего дня, следующего за днем изменения сведений, внесенных в журнал учета и карточку регистрации контрольно-кассовой техники.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lastRenderedPageBreak/>
        <w:t>В заявлении о перерегистрации контрольно-кассовой техники должны быть указаны сведения, представленные при регистрации контрольно-кассовой техники, в которые вносятся изменения.</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При перерегистрации контрольно-кассовой техники налоговым органом осуществляются аутентификация пользователя и аутентификация фискального накопителя, используемого в контрольно-кассовой технике, и проверка достоверности вносимых сведений и сформированного фискального признака, на основании которых пользователю предоставляется новая карточка регистрации контрольно-кассовой техники.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Статья 4.2 Федерального закона №54-ФЗ от 22.05.2003 в редакции Федерального закона №290-ФЗ от 03.07.2016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4255AE">
        <w:rPr>
          <w:rFonts w:cstheme="minorHAnsi"/>
          <w:sz w:val="28"/>
          <w:szCs w:val="28"/>
        </w:rPr>
        <w:t>».</w:t>
      </w:r>
    </w:p>
    <w:p w:rsidR="003F37C3" w:rsidRPr="002E0970" w:rsidRDefault="003F37C3" w:rsidP="003F37C3">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p>
    <w:p w:rsidR="00062862" w:rsidRPr="00CC67E4" w:rsidRDefault="004255AE"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drawing>
          <wp:anchor distT="0" distB="0" distL="114300" distR="114300" simplePos="0" relativeHeight="251698688" behindDoc="1" locked="0" layoutInCell="1" allowOverlap="1" wp14:anchorId="0C32E36F" wp14:editId="174BCF47">
            <wp:simplePos x="0" y="0"/>
            <wp:positionH relativeFrom="margin">
              <wp:align>left</wp:align>
            </wp:positionH>
            <wp:positionV relativeFrom="paragraph">
              <wp:posOffset>20320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 name="Рисунок 3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Имеет ли значение, каким удостоверяющим центром налогоплательщику выдана электронная подпись в целях подачи заявлений о регистрации, перерегистрации, снятия с учета ККТ через кабинет контрольно-кассовой техники, если в качестве оператора фискальных данных выбрана организация «</w:t>
      </w:r>
      <w:proofErr w:type="spellStart"/>
      <w:r w:rsidR="00062862" w:rsidRPr="00CC67E4">
        <w:rPr>
          <w:rFonts w:cstheme="minorHAnsi"/>
          <w:b/>
          <w:sz w:val="28"/>
          <w:szCs w:val="28"/>
        </w:rPr>
        <w:t>Такском</w:t>
      </w:r>
      <w:proofErr w:type="spellEnd"/>
      <w:r w:rsidR="00062862" w:rsidRPr="00CC67E4">
        <w:rPr>
          <w:rFonts w:cstheme="minorHAnsi"/>
          <w:b/>
          <w:sz w:val="28"/>
          <w:szCs w:val="28"/>
        </w:rPr>
        <w:t>»?</w:t>
      </w:r>
    </w:p>
    <w:p w:rsidR="004255AE" w:rsidRDefault="004255AE" w:rsidP="002E0970">
      <w:pPr>
        <w:widowControl w:val="0"/>
        <w:autoSpaceDE w:val="0"/>
        <w:autoSpaceDN w:val="0"/>
        <w:adjustRightInd w:val="0"/>
        <w:spacing w:after="0" w:line="240" w:lineRule="auto"/>
        <w:jc w:val="both"/>
        <w:rPr>
          <w:rFonts w:cstheme="minorHAnsi"/>
          <w:sz w:val="28"/>
          <w:szCs w:val="28"/>
        </w:rPr>
      </w:pPr>
    </w:p>
    <w:p w:rsidR="00062862" w:rsidRPr="002E0970" w:rsidRDefault="004255AE"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00736" behindDoc="1" locked="0" layoutInCell="1" allowOverlap="1" wp14:anchorId="5BB0A0EA" wp14:editId="221A1F9B">
            <wp:simplePos x="0" y="0"/>
            <wp:positionH relativeFrom="margin">
              <wp:posOffset>0</wp:posOffset>
            </wp:positionH>
            <wp:positionV relativeFrom="paragraph">
              <wp:posOffset>-10160</wp:posOffset>
            </wp:positionV>
            <wp:extent cx="843280" cy="843280"/>
            <wp:effectExtent l="0" t="0" r="0" b="0"/>
            <wp:wrapTight wrapText="bothSides">
              <wp:wrapPolygon edited="0">
                <wp:start x="0" y="0"/>
                <wp:lineTo x="0" y="20982"/>
                <wp:lineTo x="20982" y="20982"/>
                <wp:lineTo x="20982" y="0"/>
                <wp:lineTo x="0" y="0"/>
              </wp:wrapPolygon>
            </wp:wrapTight>
            <wp:docPr id="288" name="Рисунок 28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Нет, не имеет. Заявление о регистрации (перерегистрации) контрольно-кассовой техники и (или) заявление о снятии контрольно-кассовой техники с регистрационного учета подается организацией или индивидуальным предпринимателем на бумажном носителе в любой территориальный налоговый орган или через кабинет контрольно-кассовой техники.*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Требуется только использование электронной подписи, соответствующей требованиям Федерального закона №54-ФЗ от 22 мая 2003 года в редакции Федерального закона №290-ФЗ от 03.07.2016.</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*Статья 4.2 Федерального закона №54-ФЗ от 22 мая 2003 «О применении контрольно-кассовой техники при осуществлении наличных денежных расчетов и (или) расчетов с использованием платежных карт» в редакции Федерального закона №290-ФЗ от 03.07.2016</w:t>
      </w:r>
      <w:r w:rsidR="004255AE">
        <w:rPr>
          <w:rFonts w:cstheme="minorHAnsi"/>
          <w:sz w:val="28"/>
          <w:szCs w:val="28"/>
        </w:rPr>
        <w:t>.</w:t>
      </w:r>
    </w:p>
    <w:p w:rsidR="004255AE" w:rsidRDefault="004255AE" w:rsidP="004255AE">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4255AE" w:rsidRPr="002E0970" w:rsidRDefault="004255AE" w:rsidP="004255AE">
      <w:pPr>
        <w:widowControl w:val="0"/>
        <w:autoSpaceDE w:val="0"/>
        <w:autoSpaceDN w:val="0"/>
        <w:adjustRightInd w:val="0"/>
        <w:spacing w:after="0" w:line="240" w:lineRule="auto"/>
        <w:jc w:val="center"/>
        <w:rPr>
          <w:rFonts w:cstheme="minorHAnsi"/>
          <w:sz w:val="28"/>
          <w:szCs w:val="28"/>
        </w:rPr>
      </w:pPr>
    </w:p>
    <w:p w:rsidR="00062862" w:rsidRPr="00CC67E4" w:rsidRDefault="00D742B2" w:rsidP="002E0970">
      <w:pPr>
        <w:widowControl w:val="0"/>
        <w:autoSpaceDE w:val="0"/>
        <w:autoSpaceDN w:val="0"/>
        <w:adjustRightInd w:val="0"/>
        <w:spacing w:after="0" w:line="240" w:lineRule="auto"/>
        <w:jc w:val="both"/>
        <w:rPr>
          <w:rFonts w:cstheme="minorHAnsi"/>
          <w:b/>
          <w:sz w:val="28"/>
          <w:szCs w:val="28"/>
        </w:rPr>
      </w:pPr>
      <w:r w:rsidRPr="002E0970">
        <w:rPr>
          <w:rFonts w:cstheme="minorHAnsi"/>
          <w:noProof/>
          <w:sz w:val="28"/>
          <w:szCs w:val="28"/>
          <w:lang w:eastAsia="ru-RU"/>
        </w:rPr>
        <w:lastRenderedPageBreak/>
        <w:drawing>
          <wp:anchor distT="0" distB="0" distL="114300" distR="114300" simplePos="0" relativeHeight="251702784" behindDoc="1" locked="0" layoutInCell="1" allowOverlap="1" wp14:anchorId="77EE8E59" wp14:editId="15D7D90E">
            <wp:simplePos x="0" y="0"/>
            <wp:positionH relativeFrom="margin">
              <wp:posOffset>47625</wp:posOffset>
            </wp:positionH>
            <wp:positionV relativeFrom="paragraph">
              <wp:posOffset>-234315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89" name="Рисунок 28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Что такое абонентский номер?</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cr/>
      </w:r>
    </w:p>
    <w:p w:rsidR="00062862" w:rsidRPr="002E0970" w:rsidRDefault="004255AE"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04832" behindDoc="1" locked="0" layoutInCell="1" allowOverlap="1" wp14:anchorId="6D295252" wp14:editId="654805FA">
            <wp:simplePos x="0" y="0"/>
            <wp:positionH relativeFrom="margin">
              <wp:align>left</wp:align>
            </wp:positionH>
            <wp:positionV relativeFrom="paragraph">
              <wp:posOffset>90805</wp:posOffset>
            </wp:positionV>
            <wp:extent cx="843280" cy="843280"/>
            <wp:effectExtent l="0" t="0" r="0" b="0"/>
            <wp:wrapTight wrapText="bothSides">
              <wp:wrapPolygon edited="0">
                <wp:start x="0" y="0"/>
                <wp:lineTo x="0" y="20982"/>
                <wp:lineTo x="20982" y="20982"/>
                <wp:lineTo x="20982" y="0"/>
                <wp:lineTo x="0" y="0"/>
              </wp:wrapPolygon>
            </wp:wrapTight>
            <wp:docPr id="290" name="Рисунок 29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Предусмотренный Федеральным законом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абонентский номер представляет собой номер телефона покупателя (клиента) который он предоставляет пользователю контрольно-кассовой техники до момента расчета.</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4255AE">
        <w:rPr>
          <w:rFonts w:cstheme="minorHAnsi"/>
          <w:sz w:val="28"/>
          <w:szCs w:val="28"/>
        </w:rPr>
        <w:t>.</w:t>
      </w:r>
    </w:p>
    <w:p w:rsidR="007739DD"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4255AE" w:rsidRDefault="00CC67E4" w:rsidP="002E0970">
      <w:pPr>
        <w:widowControl w:val="0"/>
        <w:autoSpaceDE w:val="0"/>
        <w:autoSpaceDN w:val="0"/>
        <w:adjustRightInd w:val="0"/>
        <w:spacing w:after="0" w:line="240" w:lineRule="auto"/>
        <w:jc w:val="both"/>
        <w:rPr>
          <w:rFonts w:cstheme="minorHAnsi"/>
          <w:sz w:val="28"/>
          <w:szCs w:val="28"/>
        </w:rPr>
      </w:pPr>
      <w:r w:rsidRPr="00CC67E4">
        <w:rPr>
          <w:rFonts w:cstheme="minorHAnsi"/>
          <w:b/>
          <w:noProof/>
          <w:sz w:val="28"/>
          <w:szCs w:val="28"/>
          <w:lang w:eastAsia="ru-RU"/>
        </w:rPr>
        <w:drawing>
          <wp:anchor distT="0" distB="0" distL="114300" distR="114300" simplePos="0" relativeHeight="251706880" behindDoc="1" locked="0" layoutInCell="1" allowOverlap="1" wp14:anchorId="49893EC7" wp14:editId="313A35A8">
            <wp:simplePos x="0" y="0"/>
            <wp:positionH relativeFrom="margin">
              <wp:align>left</wp:align>
            </wp:positionH>
            <wp:positionV relativeFrom="paragraph">
              <wp:posOffset>3810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91" name="Рисунок 29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Ответственность пользователя контрольно-кассовой техники за неполучение покупателем кассового чека на e-</w:t>
      </w:r>
      <w:proofErr w:type="spellStart"/>
      <w:r w:rsidRPr="00CC67E4">
        <w:rPr>
          <w:rFonts w:cstheme="minorHAnsi"/>
          <w:b/>
          <w:sz w:val="28"/>
          <w:szCs w:val="28"/>
        </w:rPr>
        <w:t>mail</w:t>
      </w:r>
      <w:proofErr w:type="spellEnd"/>
      <w:r w:rsidRPr="00CC67E4">
        <w:rPr>
          <w:rFonts w:cstheme="minorHAnsi"/>
          <w:b/>
          <w:sz w:val="28"/>
          <w:szCs w:val="28"/>
        </w:rPr>
        <w:t>. На каком этапе она заканчивается?</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08928" behindDoc="1" locked="0" layoutInCell="1" allowOverlap="1" wp14:anchorId="454CDC90" wp14:editId="30B663D2">
            <wp:simplePos x="0" y="0"/>
            <wp:positionH relativeFrom="margin">
              <wp:posOffset>0</wp:posOffset>
            </wp:positionH>
            <wp:positionV relativeFrom="paragraph">
              <wp:posOffset>212725</wp:posOffset>
            </wp:positionV>
            <wp:extent cx="843280" cy="843280"/>
            <wp:effectExtent l="0" t="0" r="0" b="0"/>
            <wp:wrapTight wrapText="bothSides">
              <wp:wrapPolygon edited="0">
                <wp:start x="0" y="0"/>
                <wp:lineTo x="0" y="20982"/>
                <wp:lineTo x="20982" y="20982"/>
                <wp:lineTo x="20982" y="0"/>
                <wp:lineTo x="0" y="0"/>
              </wp:wrapPolygon>
            </wp:wrapTight>
            <wp:docPr id="292" name="Рисунок 292"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В соответствии с законом у пользователя контрольно-кассовой техники существует обязанность направить в случае предоставления покупателем (клиентом) пользователю до момента расчета абонентский номер либо адрес электронной почты кассовый чек в электронной форме покупателю (клиенту) на предоставленный адрес электронной почты (при наличии технической возможности для передачи информации покупателю (клиенту) в электронной форме на адрес электронной почты). Статьей 14.5 КоАП РФ предусмотрена ответственность пользователя за не передачу чека в адрес покупателя (клиента). Таким образом, если пользователем выполнена обязанность по направлению чека на адрес электронной почты покупателя (клиента) при наличии такой технической возможности, то привлечению к ответственности такой пользователь за неполучение чека на адрес электронной почты покупателя (клиента) не подлежит.</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7739DD"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7739DD" w:rsidRDefault="007739DD" w:rsidP="002E0970">
      <w:pPr>
        <w:widowControl w:val="0"/>
        <w:autoSpaceDE w:val="0"/>
        <w:autoSpaceDN w:val="0"/>
        <w:adjustRightInd w:val="0"/>
        <w:spacing w:after="0" w:line="240" w:lineRule="auto"/>
        <w:jc w:val="both"/>
        <w:rPr>
          <w:rFonts w:cstheme="minorHAnsi"/>
          <w:sz w:val="28"/>
          <w:szCs w:val="28"/>
        </w:rPr>
      </w:pPr>
    </w:p>
    <w:p w:rsidR="00062862" w:rsidRPr="00CC67E4" w:rsidRDefault="007739DD"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lastRenderedPageBreak/>
        <w:drawing>
          <wp:anchor distT="0" distB="0" distL="114300" distR="114300" simplePos="0" relativeHeight="251710976" behindDoc="1" locked="0" layoutInCell="1" allowOverlap="1" wp14:anchorId="7FB6D4E6" wp14:editId="24126774">
            <wp:simplePos x="0" y="0"/>
            <wp:positionH relativeFrom="margin">
              <wp:align>left</wp:align>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93" name="Рисунок 293"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 xml:space="preserve">Не все кассы, действующие сейчас, смогут передавать данные в ФНС. Где можно посмотреть перечень онлайн ККТ, </w:t>
      </w:r>
      <w:proofErr w:type="gramStart"/>
      <w:r w:rsidR="00062862" w:rsidRPr="00CC67E4">
        <w:rPr>
          <w:rFonts w:cstheme="minorHAnsi"/>
          <w:b/>
          <w:sz w:val="28"/>
          <w:szCs w:val="28"/>
        </w:rPr>
        <w:t>которые</w:t>
      </w:r>
      <w:proofErr w:type="gramEnd"/>
      <w:r w:rsidR="00062862" w:rsidRPr="00CC67E4">
        <w:rPr>
          <w:rFonts w:cstheme="minorHAnsi"/>
          <w:b/>
          <w:sz w:val="28"/>
          <w:szCs w:val="28"/>
        </w:rPr>
        <w:t xml:space="preserve"> можно будет использовать после 1 февраля 2017? Как начать с ними работать – зарегистрировать в ИФНС или есть какие-то новые правила?</w:t>
      </w:r>
    </w:p>
    <w:p w:rsidR="007739DD" w:rsidRDefault="007739DD"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13024" behindDoc="1" locked="0" layoutInCell="1" allowOverlap="1" wp14:anchorId="44292ADF" wp14:editId="7A5E8B0B">
            <wp:simplePos x="0" y="0"/>
            <wp:positionH relativeFrom="margin">
              <wp:align>left</wp:align>
            </wp:positionH>
            <wp:positionV relativeFrom="paragraph">
              <wp:posOffset>9525</wp:posOffset>
            </wp:positionV>
            <wp:extent cx="843280" cy="843280"/>
            <wp:effectExtent l="0" t="0" r="0" b="0"/>
            <wp:wrapTight wrapText="bothSides">
              <wp:wrapPolygon edited="0">
                <wp:start x="0" y="0"/>
                <wp:lineTo x="0" y="20982"/>
                <wp:lineTo x="20982" y="20982"/>
                <wp:lineTo x="20982" y="0"/>
                <wp:lineTo x="0" y="0"/>
              </wp:wrapPolygon>
            </wp:wrapTight>
            <wp:docPr id="294" name="Рисунок 294"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Все кассовые аппараты, которые будут работать по новым правилам, должны будут обеспечивать передачу информации о расчетах, в Федеральном законе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также имеются исключения. Таким образом, потребуется модернизация действующего парка кассовой техники. Для осуществления регистрационных действий в новом порядке, в отличие от действующего, не потребуется идти в инспекцию и физически предоставлять кассу для осмотра. В новом порядке зарегистрировать, перерегистрировать или снять с регистрационного учета кассовый аппарат можно будет удаленно – в сети «Интернет» через кабинет ККТ на официальном сайте ФНС России. Перечень моделей и конкретных экземпляров кассовых аппаратов, которые соответствуют требованиям закона и, соответственно, доступных для регистрации, будет размещен на официальном сайте ФНС России.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7739DD"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7739DD" w:rsidRDefault="007739DD" w:rsidP="002E0970">
      <w:pPr>
        <w:widowControl w:val="0"/>
        <w:autoSpaceDE w:val="0"/>
        <w:autoSpaceDN w:val="0"/>
        <w:adjustRightInd w:val="0"/>
        <w:spacing w:after="0" w:line="240" w:lineRule="auto"/>
        <w:jc w:val="both"/>
        <w:rPr>
          <w:rFonts w:cstheme="minorHAnsi"/>
          <w:sz w:val="28"/>
          <w:szCs w:val="28"/>
        </w:rPr>
      </w:pPr>
    </w:p>
    <w:p w:rsidR="00062862" w:rsidRPr="00CC67E4" w:rsidRDefault="00CC67E4" w:rsidP="002E0970">
      <w:pPr>
        <w:widowControl w:val="0"/>
        <w:autoSpaceDE w:val="0"/>
        <w:autoSpaceDN w:val="0"/>
        <w:adjustRightInd w:val="0"/>
        <w:spacing w:after="0" w:line="240" w:lineRule="auto"/>
        <w:jc w:val="both"/>
        <w:rPr>
          <w:rFonts w:cstheme="minorHAnsi"/>
          <w:b/>
          <w:sz w:val="28"/>
          <w:szCs w:val="28"/>
        </w:rPr>
      </w:pPr>
      <w:r w:rsidRPr="002E0970">
        <w:rPr>
          <w:rFonts w:cstheme="minorHAnsi"/>
          <w:noProof/>
          <w:sz w:val="28"/>
          <w:szCs w:val="28"/>
          <w:lang w:eastAsia="ru-RU"/>
        </w:rPr>
        <w:drawing>
          <wp:anchor distT="0" distB="0" distL="114300" distR="114300" simplePos="0" relativeHeight="251715072" behindDoc="1" locked="0" layoutInCell="1" allowOverlap="1" wp14:anchorId="16564F98" wp14:editId="083828D4">
            <wp:simplePos x="0" y="0"/>
            <wp:positionH relativeFrom="margin">
              <wp:posOffset>-172085</wp:posOffset>
            </wp:positionH>
            <wp:positionV relativeFrom="paragraph">
              <wp:posOffset>27305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95" name="Рисунок 29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 xml:space="preserve">Если замена ЭКЛЗ в зарегистрированной ККТ приходится на период времени после 01.02.17, то можно заменить ЭКЛЗ и работать на ККТ до 01.07.17 или надо приобретать </w:t>
      </w:r>
      <w:proofErr w:type="gramStart"/>
      <w:r w:rsidR="00062862" w:rsidRPr="00CC67E4">
        <w:rPr>
          <w:rFonts w:cstheme="minorHAnsi"/>
          <w:b/>
          <w:sz w:val="28"/>
          <w:szCs w:val="28"/>
        </w:rPr>
        <w:t>новую</w:t>
      </w:r>
      <w:proofErr w:type="gramEnd"/>
      <w:r w:rsidR="00062862" w:rsidRPr="00CC67E4">
        <w:rPr>
          <w:rFonts w:cstheme="minorHAnsi"/>
          <w:b/>
          <w:sz w:val="28"/>
          <w:szCs w:val="28"/>
        </w:rPr>
        <w:t xml:space="preserve"> ККТ с функцией передачи данных в ОФД?</w:t>
      </w: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17120" behindDoc="1" locked="0" layoutInCell="1" allowOverlap="1" wp14:anchorId="49A8E402" wp14:editId="6F3FEE0D">
            <wp:simplePos x="0" y="0"/>
            <wp:positionH relativeFrom="margin">
              <wp:align>left</wp:align>
            </wp:positionH>
            <wp:positionV relativeFrom="paragraph">
              <wp:posOffset>152400</wp:posOffset>
            </wp:positionV>
            <wp:extent cx="843280" cy="843280"/>
            <wp:effectExtent l="0" t="0" r="0" b="0"/>
            <wp:wrapTight wrapText="bothSides">
              <wp:wrapPolygon edited="0">
                <wp:start x="0" y="0"/>
                <wp:lineTo x="0" y="20982"/>
                <wp:lineTo x="20982" y="20982"/>
                <wp:lineTo x="20982" y="0"/>
                <wp:lineTo x="0" y="0"/>
              </wp:wrapPolygon>
            </wp:wrapTight>
            <wp:docPr id="296" name="Рисунок 29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Если срок действия ЭКЛЗ истек после 1 февраля 2017 года, то организации или индивидуальному предпринимателю необходимо перейти на новый порядок.</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7739DD"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D742B2" w:rsidRPr="002E0970" w:rsidRDefault="00D742B2" w:rsidP="007739DD">
      <w:pPr>
        <w:widowControl w:val="0"/>
        <w:autoSpaceDE w:val="0"/>
        <w:autoSpaceDN w:val="0"/>
        <w:adjustRightInd w:val="0"/>
        <w:spacing w:after="0" w:line="240" w:lineRule="auto"/>
        <w:jc w:val="center"/>
        <w:rPr>
          <w:rFonts w:cstheme="minorHAnsi"/>
          <w:sz w:val="28"/>
          <w:szCs w:val="28"/>
        </w:rPr>
      </w:pPr>
    </w:p>
    <w:p w:rsidR="007739DD"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19168" behindDoc="1" locked="0" layoutInCell="1" allowOverlap="1" wp14:anchorId="4EC4B1EF" wp14:editId="6AEAFF27">
            <wp:simplePos x="0" y="0"/>
            <wp:positionH relativeFrom="margin">
              <wp:posOffset>-91440</wp:posOffset>
            </wp:positionH>
            <wp:positionV relativeFrom="paragraph">
              <wp:posOffset>74295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297" name="Рисунок 29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Что значит обращаться при регистрации ККТ в любую налоговую? Как будет выглядеть эта процедура?</w:t>
      </w:r>
    </w:p>
    <w:p w:rsidR="00D742B2" w:rsidRDefault="00D742B2"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21216" behindDoc="1" locked="0" layoutInCell="1" allowOverlap="1" wp14:anchorId="34E0982E" wp14:editId="273AE9D0">
            <wp:simplePos x="0" y="0"/>
            <wp:positionH relativeFrom="margin">
              <wp:align>left</wp:align>
            </wp:positionH>
            <wp:positionV relativeFrom="paragraph">
              <wp:posOffset>91440</wp:posOffset>
            </wp:positionV>
            <wp:extent cx="843280" cy="843280"/>
            <wp:effectExtent l="0" t="0" r="0" b="0"/>
            <wp:wrapTight wrapText="bothSides">
              <wp:wrapPolygon edited="0">
                <wp:start x="0" y="0"/>
                <wp:lineTo x="0" y="20982"/>
                <wp:lineTo x="20982" y="20982"/>
                <wp:lineTo x="20982" y="0"/>
                <wp:lineTo x="0" y="0"/>
              </wp:wrapPolygon>
            </wp:wrapTight>
            <wp:docPr id="299" name="Рисунок 299"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62862" w:rsidRPr="002E0970">
        <w:rPr>
          <w:rFonts w:cstheme="minorHAnsi"/>
          <w:sz w:val="28"/>
          <w:szCs w:val="28"/>
        </w:rPr>
        <w:t>Организации и индивидуальные предприниматели могут обратиться с заявлением о регистрации (перерегистрации) контрольно-кассовой техники и заявление о снятии контрольно-кассовой техники с регистрационного учета в любой налоговый орган, так как в соответствии с Федеральным законом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предусмотрена общая система регистрации контрольно-кассовой техники.</w:t>
      </w:r>
      <w:proofErr w:type="gramEnd"/>
      <w:r w:rsidR="00062862" w:rsidRPr="002E0970">
        <w:rPr>
          <w:rFonts w:cstheme="minorHAnsi"/>
          <w:sz w:val="28"/>
          <w:szCs w:val="28"/>
        </w:rPr>
        <w:t xml:space="preserve"> Порядок представления соответствующих заявлений будет утвержден соответствующим приказом ФНС России, который в настоящее время размещен для обсуждения на сайте regulation.gov.ru.</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D742B2" w:rsidRPr="002E0970" w:rsidRDefault="00D742B2" w:rsidP="002E0970">
      <w:pPr>
        <w:widowControl w:val="0"/>
        <w:autoSpaceDE w:val="0"/>
        <w:autoSpaceDN w:val="0"/>
        <w:adjustRightInd w:val="0"/>
        <w:spacing w:after="0" w:line="240" w:lineRule="auto"/>
        <w:jc w:val="both"/>
        <w:rPr>
          <w:rFonts w:cstheme="minorHAnsi"/>
          <w:sz w:val="28"/>
          <w:szCs w:val="28"/>
        </w:rPr>
      </w:pPr>
    </w:p>
    <w:p w:rsidR="007739DD" w:rsidRPr="002E0970"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D742B2" w:rsidRDefault="00D742B2"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23264" behindDoc="1" locked="0" layoutInCell="1" allowOverlap="1" wp14:anchorId="5407041D" wp14:editId="2C35A8D9">
            <wp:simplePos x="0" y="0"/>
            <wp:positionH relativeFrom="margin">
              <wp:align>left</wp:align>
            </wp:positionH>
            <wp:positionV relativeFrom="paragraph">
              <wp:posOffset>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00" name="Рисунок 300"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Предусмотрено ли физическое участие налогового инспектора при формировании карточки регистрации ККТ, направлении её налогоплательщику, либо это будет прои</w:t>
      </w:r>
      <w:r w:rsidR="00CC67E4">
        <w:rPr>
          <w:rFonts w:cstheme="minorHAnsi"/>
          <w:b/>
          <w:sz w:val="28"/>
          <w:szCs w:val="28"/>
        </w:rPr>
        <w:t>сходить в автоматическом режиме?</w:t>
      </w:r>
    </w:p>
    <w:p w:rsidR="00D742B2" w:rsidRDefault="00D742B2"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25312" behindDoc="1" locked="0" layoutInCell="1" allowOverlap="1" wp14:anchorId="61CB0CB7" wp14:editId="45B3BDE5">
            <wp:simplePos x="0" y="0"/>
            <wp:positionH relativeFrom="margin">
              <wp:align>left</wp:align>
            </wp:positionH>
            <wp:positionV relativeFrom="paragraph">
              <wp:posOffset>29845</wp:posOffset>
            </wp:positionV>
            <wp:extent cx="843280" cy="843280"/>
            <wp:effectExtent l="0" t="0" r="0" b="0"/>
            <wp:wrapTight wrapText="bothSides">
              <wp:wrapPolygon edited="0">
                <wp:start x="0" y="0"/>
                <wp:lineTo x="0" y="20982"/>
                <wp:lineTo x="20982" y="20982"/>
                <wp:lineTo x="20982" y="0"/>
                <wp:lineTo x="0" y="0"/>
              </wp:wrapPolygon>
            </wp:wrapTight>
            <wp:docPr id="301" name="Рисунок 301"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Формирование карточки регистрации и направление её налогоплательщику будет происходить в автоматическом режиме.</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7739DD" w:rsidRPr="002E0970" w:rsidRDefault="007739DD" w:rsidP="007739DD">
      <w:pPr>
        <w:widowControl w:val="0"/>
        <w:autoSpaceDE w:val="0"/>
        <w:autoSpaceDN w:val="0"/>
        <w:adjustRightInd w:val="0"/>
        <w:spacing w:after="0" w:line="240" w:lineRule="auto"/>
        <w:jc w:val="center"/>
        <w:rPr>
          <w:rFonts w:cstheme="minorHAnsi"/>
          <w:sz w:val="28"/>
          <w:szCs w:val="28"/>
        </w:rPr>
      </w:pPr>
      <w:r w:rsidRPr="003F37C3">
        <w:rPr>
          <w:rFonts w:cstheme="minorHAnsi"/>
          <w:sz w:val="28"/>
          <w:szCs w:val="28"/>
        </w:rPr>
        <w:t>_______________</w:t>
      </w:r>
    </w:p>
    <w:p w:rsidR="007739DD" w:rsidRDefault="007739DD" w:rsidP="002E0970">
      <w:pPr>
        <w:widowControl w:val="0"/>
        <w:autoSpaceDE w:val="0"/>
        <w:autoSpaceDN w:val="0"/>
        <w:adjustRightInd w:val="0"/>
        <w:spacing w:after="0" w:line="240" w:lineRule="auto"/>
        <w:jc w:val="both"/>
        <w:rPr>
          <w:rFonts w:cstheme="minorHAnsi"/>
          <w:sz w:val="28"/>
          <w:szCs w:val="28"/>
        </w:rPr>
      </w:pPr>
    </w:p>
    <w:p w:rsidR="00062862" w:rsidRPr="00CC67E4" w:rsidRDefault="007739DD" w:rsidP="002E0970">
      <w:pPr>
        <w:widowControl w:val="0"/>
        <w:autoSpaceDE w:val="0"/>
        <w:autoSpaceDN w:val="0"/>
        <w:adjustRightInd w:val="0"/>
        <w:spacing w:after="0" w:line="240" w:lineRule="auto"/>
        <w:jc w:val="both"/>
        <w:rPr>
          <w:rFonts w:cstheme="minorHAnsi"/>
          <w:b/>
          <w:sz w:val="28"/>
          <w:szCs w:val="28"/>
        </w:rPr>
      </w:pPr>
      <w:r w:rsidRPr="00CC67E4">
        <w:rPr>
          <w:rFonts w:cstheme="minorHAnsi"/>
          <w:b/>
          <w:noProof/>
          <w:sz w:val="28"/>
          <w:szCs w:val="28"/>
          <w:lang w:eastAsia="ru-RU"/>
        </w:rPr>
        <w:lastRenderedPageBreak/>
        <w:drawing>
          <wp:anchor distT="0" distB="0" distL="114300" distR="114300" simplePos="0" relativeHeight="251727360" behindDoc="1" locked="0" layoutInCell="1" allowOverlap="1" wp14:anchorId="6F4237B5" wp14:editId="5A601B68">
            <wp:simplePos x="0" y="0"/>
            <wp:positionH relativeFrom="margin">
              <wp:align>left</wp:align>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02" name="Рисунок 302"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CC67E4">
        <w:rPr>
          <w:rFonts w:cstheme="minorHAnsi"/>
          <w:b/>
          <w:sz w:val="28"/>
          <w:szCs w:val="28"/>
        </w:rPr>
        <w:t xml:space="preserve">В законе прописана обязанность </w:t>
      </w:r>
      <w:proofErr w:type="gramStart"/>
      <w:r w:rsidR="00062862" w:rsidRPr="00CC67E4">
        <w:rPr>
          <w:rFonts w:cstheme="minorHAnsi"/>
          <w:b/>
          <w:sz w:val="28"/>
          <w:szCs w:val="28"/>
        </w:rPr>
        <w:t>осуществлять</w:t>
      </w:r>
      <w:proofErr w:type="gramEnd"/>
      <w:r w:rsidR="00062862" w:rsidRPr="00CC67E4">
        <w:rPr>
          <w:rFonts w:cstheme="minorHAnsi"/>
          <w:b/>
          <w:sz w:val="28"/>
          <w:szCs w:val="28"/>
        </w:rPr>
        <w:t xml:space="preserve"> регистрацию контрольно-кассовой техники с указанием мест (адресов) ее применения. Как быть при дистанционной торговле, если чек пробивается курьером у клиента. А если приехать с распечатанным чеком, при отказе клиента от покупки - как будет осуществляться и оформляться возврат товара?</w:t>
      </w: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29408" behindDoc="1" locked="0" layoutInCell="1" allowOverlap="1" wp14:anchorId="78A01254" wp14:editId="2FEC2118">
            <wp:simplePos x="0" y="0"/>
            <wp:positionH relativeFrom="margin">
              <wp:align>left</wp:align>
            </wp:positionH>
            <wp:positionV relativeFrom="paragraph">
              <wp:posOffset>210185</wp:posOffset>
            </wp:positionV>
            <wp:extent cx="843280" cy="843280"/>
            <wp:effectExtent l="0" t="0" r="0" b="0"/>
            <wp:wrapTight wrapText="bothSides">
              <wp:wrapPolygon edited="0">
                <wp:start x="0" y="0"/>
                <wp:lineTo x="0" y="20982"/>
                <wp:lineTo x="20982" y="20982"/>
                <wp:lineTo x="20982" y="0"/>
                <wp:lineTo x="0" y="0"/>
              </wp:wrapPolygon>
            </wp:wrapTight>
            <wp:docPr id="303" name="Рисунок 303"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cr/>
        <w:t>При регистрации ККТ в личном кабинете будет предоставлена возможность указать, какой вид торговли вы будете осуществлять. В случае разносной торговли можно указать не адрес установки техники, а как альтернатива, регистрационный номер автомобиля курьера, на котором он будет развозить свой товар. С возвратом товара проблем возникнуть не должно – такая возможность существует в старом порядке и останется в новом.</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7739DD"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7739DD" w:rsidRDefault="007739DD" w:rsidP="007739DD">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7739DD"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31456" behindDoc="1" locked="0" layoutInCell="1" allowOverlap="1" wp14:anchorId="0E9C7C36" wp14:editId="2455CC75">
            <wp:simplePos x="0" y="0"/>
            <wp:positionH relativeFrom="margin">
              <wp:posOffset>-47625</wp:posOffset>
            </wp:positionH>
            <wp:positionV relativeFrom="paragraph">
              <wp:posOffset>635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04" name="Рисунок 304"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 xml:space="preserve">Будет ли обязательным ведение технического паспорта ККМ, паспорта версий, журнала учета вызова механиков, учетного </w:t>
      </w:r>
      <w:r w:rsidR="00CC67E4">
        <w:rPr>
          <w:rFonts w:cstheme="minorHAnsi"/>
          <w:b/>
          <w:sz w:val="28"/>
          <w:szCs w:val="28"/>
        </w:rPr>
        <w:t>талона? В Законе нет упоминания.</w:t>
      </w:r>
    </w:p>
    <w:p w:rsidR="00CC67E4" w:rsidRPr="00CC67E4" w:rsidRDefault="00CC67E4" w:rsidP="002E0970">
      <w:pPr>
        <w:widowControl w:val="0"/>
        <w:autoSpaceDE w:val="0"/>
        <w:autoSpaceDN w:val="0"/>
        <w:adjustRightInd w:val="0"/>
        <w:spacing w:after="0" w:line="240" w:lineRule="auto"/>
        <w:jc w:val="both"/>
        <w:rPr>
          <w:rFonts w:cstheme="minorHAnsi"/>
          <w:b/>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33504" behindDoc="1" locked="0" layoutInCell="1" allowOverlap="1" wp14:anchorId="2C609983" wp14:editId="10EDF3A9">
            <wp:simplePos x="0" y="0"/>
            <wp:positionH relativeFrom="margin">
              <wp:align>left</wp:align>
            </wp:positionH>
            <wp:positionV relativeFrom="paragraph">
              <wp:posOffset>19685</wp:posOffset>
            </wp:positionV>
            <wp:extent cx="843280" cy="843280"/>
            <wp:effectExtent l="0" t="0" r="0" b="0"/>
            <wp:wrapTight wrapText="bothSides">
              <wp:wrapPolygon edited="0">
                <wp:start x="0" y="0"/>
                <wp:lineTo x="0" y="20982"/>
                <wp:lineTo x="20982" y="20982"/>
                <wp:lineTo x="20982" y="0"/>
                <wp:lineTo x="0" y="0"/>
              </wp:wrapPolygon>
            </wp:wrapTight>
            <wp:docPr id="305" name="Рисунок 305"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Нет, ведение данных документов новым порядком не предусмотрено.</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7739DD">
        <w:rPr>
          <w:rFonts w:cstheme="minorHAnsi"/>
          <w:sz w:val="28"/>
          <w:szCs w:val="28"/>
        </w:rPr>
        <w:t>.</w:t>
      </w:r>
    </w:p>
    <w:p w:rsidR="00D742B2" w:rsidRDefault="00D742B2" w:rsidP="007739DD">
      <w:pPr>
        <w:widowControl w:val="0"/>
        <w:autoSpaceDE w:val="0"/>
        <w:autoSpaceDN w:val="0"/>
        <w:adjustRightInd w:val="0"/>
        <w:spacing w:after="0" w:line="240" w:lineRule="auto"/>
        <w:jc w:val="center"/>
        <w:rPr>
          <w:rFonts w:cstheme="minorHAnsi"/>
          <w:sz w:val="28"/>
          <w:szCs w:val="28"/>
        </w:rPr>
      </w:pPr>
    </w:p>
    <w:p w:rsidR="007739DD" w:rsidRDefault="007739DD" w:rsidP="007739DD">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7739DD" w:rsidRPr="002E0970" w:rsidRDefault="00CC67E4" w:rsidP="002E0970">
      <w:pPr>
        <w:widowControl w:val="0"/>
        <w:autoSpaceDE w:val="0"/>
        <w:autoSpaceDN w:val="0"/>
        <w:adjustRightInd w:val="0"/>
        <w:spacing w:after="0" w:line="240" w:lineRule="auto"/>
        <w:jc w:val="both"/>
        <w:rPr>
          <w:rFonts w:cstheme="minorHAnsi"/>
          <w:sz w:val="28"/>
          <w:szCs w:val="28"/>
        </w:rPr>
      </w:pPr>
      <w:r w:rsidRPr="00CC67E4">
        <w:rPr>
          <w:rFonts w:cstheme="minorHAnsi"/>
          <w:b/>
          <w:noProof/>
          <w:sz w:val="28"/>
          <w:szCs w:val="28"/>
          <w:lang w:eastAsia="ru-RU"/>
        </w:rPr>
        <w:drawing>
          <wp:anchor distT="0" distB="0" distL="114300" distR="114300" simplePos="0" relativeHeight="251735552" behindDoc="1" locked="0" layoutInCell="1" allowOverlap="1" wp14:anchorId="1B3EB288" wp14:editId="4F53BDAF">
            <wp:simplePos x="0" y="0"/>
            <wp:positionH relativeFrom="margin">
              <wp:align>left</wp:align>
            </wp:positionH>
            <wp:positionV relativeFrom="paragraph">
              <wp:posOffset>9525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06" name="Рисунок 306"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На фискальном накопителе будет храниться вся информация, например, по продажам. Нужны ли тогда будут журналы кассиров-</w:t>
      </w:r>
      <w:proofErr w:type="spellStart"/>
      <w:r w:rsidRPr="00CC67E4">
        <w:rPr>
          <w:rFonts w:cstheme="minorHAnsi"/>
          <w:b/>
          <w:sz w:val="28"/>
          <w:szCs w:val="28"/>
        </w:rPr>
        <w:t>операционистов</w:t>
      </w:r>
      <w:proofErr w:type="spellEnd"/>
      <w:r w:rsidRPr="00CC67E4">
        <w:rPr>
          <w:rFonts w:cstheme="minorHAnsi"/>
          <w:b/>
          <w:sz w:val="28"/>
          <w:szCs w:val="28"/>
        </w:rPr>
        <w:t xml:space="preserve"> и другие формы первичных учетных документов?</w:t>
      </w:r>
    </w:p>
    <w:p w:rsidR="007739DD" w:rsidRDefault="007739DD" w:rsidP="002E0970">
      <w:pPr>
        <w:widowControl w:val="0"/>
        <w:autoSpaceDE w:val="0"/>
        <w:autoSpaceDN w:val="0"/>
        <w:adjustRightInd w:val="0"/>
        <w:spacing w:after="0" w:line="240" w:lineRule="auto"/>
        <w:jc w:val="both"/>
        <w:rPr>
          <w:rFonts w:cstheme="minorHAnsi"/>
          <w:sz w:val="28"/>
          <w:szCs w:val="28"/>
        </w:rPr>
      </w:pPr>
    </w:p>
    <w:p w:rsidR="00062862" w:rsidRPr="002E0970" w:rsidRDefault="007739DD"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lastRenderedPageBreak/>
        <w:drawing>
          <wp:anchor distT="0" distB="0" distL="114300" distR="114300" simplePos="0" relativeHeight="251737600" behindDoc="1" locked="0" layoutInCell="1" allowOverlap="1" wp14:anchorId="17DAEFAD" wp14:editId="45298229">
            <wp:simplePos x="0" y="0"/>
            <wp:positionH relativeFrom="margin">
              <wp:align>left</wp:align>
            </wp:positionH>
            <wp:positionV relativeFrom="paragraph">
              <wp:posOffset>40005</wp:posOffset>
            </wp:positionV>
            <wp:extent cx="843280" cy="843280"/>
            <wp:effectExtent l="0" t="0" r="0" b="0"/>
            <wp:wrapTight wrapText="bothSides">
              <wp:wrapPolygon edited="0">
                <wp:start x="0" y="0"/>
                <wp:lineTo x="0" y="20982"/>
                <wp:lineTo x="20982" y="20982"/>
                <wp:lineTo x="20982" y="0"/>
                <wp:lineTo x="0" y="0"/>
              </wp:wrapPolygon>
            </wp:wrapTight>
            <wp:docPr id="308" name="Рисунок 30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Сейчас определяется, что нужно оставить, а что можно ликвидировать. Часть отчетов (например, отчеты о выручке) будет «зашита» внутрь фискального накопителя. Планируется избавить налогоплательщиков от максимального количества отчетов, потому что получим более открытую и оперативную информацию. Наши технические требования — реагирование 0,3 секунды, за это время чек должен быть сформирован и записан на фискальный накопитель. На практике оно еще меньше. Но есть проблемы в случае автономного, резервного режима работы. Тогда данные могут быть направлены в налоговый орган только после подключения к каналам связи. Не исключено, что в таком случае какие-то учетные первичные документы потребуется оформлять.</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BD538C">
        <w:rPr>
          <w:rFonts w:cstheme="minorHAnsi"/>
          <w:sz w:val="28"/>
          <w:szCs w:val="28"/>
        </w:rPr>
        <w:t>.</w:t>
      </w:r>
    </w:p>
    <w:p w:rsidR="00BD538C" w:rsidRDefault="00BD538C" w:rsidP="00BD538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BD538C" w:rsidRDefault="00CC67E4"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39648" behindDoc="1" locked="0" layoutInCell="1" allowOverlap="1" wp14:anchorId="5D5F0EB0" wp14:editId="22C359E5">
            <wp:simplePos x="0" y="0"/>
            <wp:positionH relativeFrom="margin">
              <wp:posOffset>-45720</wp:posOffset>
            </wp:positionH>
            <wp:positionV relativeFrom="paragraph">
              <wp:posOffset>53975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09" name="Рисунок 30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Покупатель сможет проверить легальность полученного от продавца чека. Как это будет происходить?</w:t>
      </w:r>
    </w:p>
    <w:p w:rsidR="00BD538C" w:rsidRPr="002E0970" w:rsidRDefault="00BD538C" w:rsidP="002E0970">
      <w:pPr>
        <w:widowControl w:val="0"/>
        <w:autoSpaceDE w:val="0"/>
        <w:autoSpaceDN w:val="0"/>
        <w:adjustRightInd w:val="0"/>
        <w:spacing w:after="0" w:line="240" w:lineRule="auto"/>
        <w:jc w:val="both"/>
        <w:rPr>
          <w:rFonts w:cstheme="minorHAnsi"/>
          <w:sz w:val="28"/>
          <w:szCs w:val="28"/>
        </w:rPr>
      </w:pPr>
    </w:p>
    <w:p w:rsidR="00062862" w:rsidRPr="002E0970" w:rsidRDefault="00BD538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41696" behindDoc="1" locked="0" layoutInCell="1" allowOverlap="1" wp14:anchorId="028C8D80" wp14:editId="651D11FB">
            <wp:simplePos x="0" y="0"/>
            <wp:positionH relativeFrom="margin">
              <wp:align>left</wp:align>
            </wp:positionH>
            <wp:positionV relativeFrom="paragraph">
              <wp:posOffset>0</wp:posOffset>
            </wp:positionV>
            <wp:extent cx="843280" cy="843280"/>
            <wp:effectExtent l="0" t="0" r="0" b="0"/>
            <wp:wrapTight wrapText="bothSides">
              <wp:wrapPolygon edited="0">
                <wp:start x="0" y="0"/>
                <wp:lineTo x="0" y="20982"/>
                <wp:lineTo x="20982" y="20982"/>
                <wp:lineTo x="20982" y="0"/>
                <wp:lineTo x="0" y="0"/>
              </wp:wrapPolygon>
            </wp:wrapTight>
            <wp:docPr id="310" name="Рисунок 31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В связи с тем, что информация о расчетах становится доступной для пользователя ККТ, налоговых органов и покупателя, стала очевидной необходимость разработки ряда программных продуктов, в том числе для мобильных устройств.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Один из них является мобильное приложение покупателя, которое ФНС России разработала в первую очередь для проверки кассовых чеков.</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Мобильное приложение покупателя — это инструмент гражданского контроля. Оно позволит покупателю проверить чек ККТ (корректность отражения в нем информации о расчете и факт передачи его в налоговый орган), а затем по своему усмотрению распорядиться им, например, сохранить для собственных нужд или направить в налоговый орган, если выявлены какие-либо нарушения.</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В приложении есть функционал по формированию и считыванию QR-кодов. Это двухмерные цифровые коды, которые распознаются простыми техническими средствами практически любого мобильного устройства с соответствующим программным обеспечением. В QR-коде, например, могут содержаться данные о номере телефона или адресе электронной почты. Если QR-код печатается на чеке ККТ, то в него «помещается» основная информация о расчетах (кто осуществил расчет, его сумма и дата, сведения о фискальном признаке, которым подписан </w:t>
      </w:r>
      <w:r w:rsidRPr="002E0970">
        <w:rPr>
          <w:rFonts w:cstheme="minorHAnsi"/>
          <w:sz w:val="28"/>
          <w:szCs w:val="28"/>
        </w:rPr>
        <w:lastRenderedPageBreak/>
        <w:t>чек). Такое решение позволяет сделать процедуру проверки чека простой и быстрой.</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Поскольку у покупателя появляется возможность получать чек в электронном виде, в приложении предусмотрена функция перевода e-</w:t>
      </w:r>
      <w:proofErr w:type="spellStart"/>
      <w:r w:rsidRPr="002E0970">
        <w:rPr>
          <w:rFonts w:cstheme="minorHAnsi"/>
          <w:sz w:val="28"/>
          <w:szCs w:val="28"/>
        </w:rPr>
        <w:t>mail</w:t>
      </w:r>
      <w:proofErr w:type="spellEnd"/>
      <w:r w:rsidRPr="002E0970">
        <w:rPr>
          <w:rFonts w:cstheme="minorHAnsi"/>
          <w:sz w:val="28"/>
          <w:szCs w:val="28"/>
        </w:rPr>
        <w:t xml:space="preserve"> или номера мобильного телефона покупателя в QR-код. Так, покупатель может показать на экране мобильного телефона (страничка «Моя визитная карточка» приложения) открытый QR-код, который кассир считает сканером. В результате продавец автоматически получает сведения о том, на какой адрес отправить покупателю чек в электронном виде. То есть на кассе не потребуется диктовать свой e-</w:t>
      </w:r>
      <w:proofErr w:type="spellStart"/>
      <w:r w:rsidRPr="002E0970">
        <w:rPr>
          <w:rFonts w:cstheme="minorHAnsi"/>
          <w:sz w:val="28"/>
          <w:szCs w:val="28"/>
        </w:rPr>
        <w:t>mail</w:t>
      </w:r>
      <w:proofErr w:type="spellEnd"/>
      <w:r w:rsidRPr="002E0970">
        <w:rPr>
          <w:rFonts w:cstheme="minorHAnsi"/>
          <w:sz w:val="28"/>
          <w:szCs w:val="28"/>
        </w:rPr>
        <w:t>, он будет считан с экрана мобильного телефона и сразу же поступит в ККТ для передачи чека в электронном виде покупателю.</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Выстраивание эффективной системы гражданского контроля - одна из важнейших задач.</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BD538C">
        <w:rPr>
          <w:rFonts w:cstheme="minorHAnsi"/>
          <w:sz w:val="28"/>
          <w:szCs w:val="28"/>
        </w:rPr>
        <w:t>.</w:t>
      </w:r>
    </w:p>
    <w:p w:rsidR="00BD538C" w:rsidRDefault="00BD538C" w:rsidP="00BD538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D742B2" w:rsidRDefault="00D742B2" w:rsidP="00BD538C">
      <w:pPr>
        <w:widowControl w:val="0"/>
        <w:autoSpaceDE w:val="0"/>
        <w:autoSpaceDN w:val="0"/>
        <w:adjustRightInd w:val="0"/>
        <w:spacing w:after="0" w:line="240" w:lineRule="auto"/>
        <w:jc w:val="center"/>
        <w:rPr>
          <w:rFonts w:cstheme="minorHAnsi"/>
          <w:sz w:val="28"/>
          <w:szCs w:val="28"/>
        </w:rPr>
      </w:pPr>
    </w:p>
    <w:p w:rsidR="007A7F0A" w:rsidRDefault="007A7F0A" w:rsidP="00BD538C">
      <w:pPr>
        <w:widowControl w:val="0"/>
        <w:autoSpaceDE w:val="0"/>
        <w:autoSpaceDN w:val="0"/>
        <w:adjustRightInd w:val="0"/>
        <w:spacing w:after="0" w:line="240" w:lineRule="auto"/>
        <w:jc w:val="center"/>
        <w:rPr>
          <w:rFonts w:cstheme="minorHAnsi"/>
          <w:sz w:val="28"/>
          <w:szCs w:val="28"/>
        </w:rPr>
      </w:pPr>
      <w:r w:rsidRPr="00CC67E4">
        <w:rPr>
          <w:rFonts w:cstheme="minorHAnsi"/>
          <w:b/>
          <w:noProof/>
          <w:sz w:val="28"/>
          <w:szCs w:val="28"/>
          <w:lang w:eastAsia="ru-RU"/>
        </w:rPr>
        <w:drawing>
          <wp:anchor distT="0" distB="0" distL="114300" distR="114300" simplePos="0" relativeHeight="251743744" behindDoc="1" locked="0" layoutInCell="1" allowOverlap="1" wp14:anchorId="46053D50" wp14:editId="520DFFD3">
            <wp:simplePos x="0" y="0"/>
            <wp:positionH relativeFrom="margin">
              <wp:posOffset>-30480</wp:posOffset>
            </wp:positionH>
            <wp:positionV relativeFrom="paragraph">
              <wp:posOffset>74295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1" name="Рисунок 31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CC67E4" w:rsidRDefault="00062862" w:rsidP="002E0970">
      <w:pPr>
        <w:widowControl w:val="0"/>
        <w:autoSpaceDE w:val="0"/>
        <w:autoSpaceDN w:val="0"/>
        <w:adjustRightInd w:val="0"/>
        <w:spacing w:after="0" w:line="240" w:lineRule="auto"/>
        <w:jc w:val="both"/>
        <w:rPr>
          <w:rFonts w:cstheme="minorHAnsi"/>
          <w:b/>
          <w:sz w:val="28"/>
          <w:szCs w:val="28"/>
        </w:rPr>
      </w:pPr>
      <w:r w:rsidRPr="00CC67E4">
        <w:rPr>
          <w:rFonts w:cstheme="minorHAnsi"/>
          <w:b/>
          <w:sz w:val="28"/>
          <w:szCs w:val="28"/>
        </w:rPr>
        <w:t>Где можно приобрести средства формирования и проверки фискального признака?</w:t>
      </w:r>
    </w:p>
    <w:p w:rsidR="00BD538C" w:rsidRDefault="00BD538C" w:rsidP="002E0970">
      <w:pPr>
        <w:widowControl w:val="0"/>
        <w:autoSpaceDE w:val="0"/>
        <w:autoSpaceDN w:val="0"/>
        <w:adjustRightInd w:val="0"/>
        <w:spacing w:after="0" w:line="240" w:lineRule="auto"/>
        <w:jc w:val="both"/>
        <w:rPr>
          <w:rFonts w:cstheme="minorHAnsi"/>
          <w:sz w:val="28"/>
          <w:szCs w:val="28"/>
        </w:rPr>
      </w:pPr>
    </w:p>
    <w:p w:rsidR="00062862" w:rsidRPr="002E0970" w:rsidRDefault="00BD538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45792" behindDoc="1" locked="0" layoutInCell="1" allowOverlap="1" wp14:anchorId="6117E551" wp14:editId="6CC54950">
            <wp:simplePos x="0" y="0"/>
            <wp:positionH relativeFrom="margin">
              <wp:align>left</wp:align>
            </wp:positionH>
            <wp:positionV relativeFrom="paragraph">
              <wp:posOffset>29845</wp:posOffset>
            </wp:positionV>
            <wp:extent cx="843280" cy="843280"/>
            <wp:effectExtent l="0" t="0" r="0" b="0"/>
            <wp:wrapTight wrapText="bothSides">
              <wp:wrapPolygon edited="0">
                <wp:start x="0" y="0"/>
                <wp:lineTo x="0" y="20982"/>
                <wp:lineTo x="20982" y="20982"/>
                <wp:lineTo x="20982" y="0"/>
                <wp:lineTo x="0" y="0"/>
              </wp:wrapPolygon>
            </wp:wrapTight>
            <wp:docPr id="312" name="Рисунок 312"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Приобрести средства формирования и проверки фискального признака можно непосредственно у производителей таких средств. Узнать перечень производителей можно будет из реестра фискальных накопителей размещенном уполномоченным органом на сайте ФНС России, так как фискальные накопители работают непосредственно согласно протоколам взаимодействия между фискальным накопителем, контрольно-кассовой техникой и автоматизированной системой операторов фискальных данных.</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BD538C">
        <w:rPr>
          <w:rFonts w:cstheme="minorHAnsi"/>
          <w:sz w:val="28"/>
          <w:szCs w:val="28"/>
        </w:rPr>
        <w:t>.</w:t>
      </w:r>
    </w:p>
    <w:p w:rsidR="00BD538C" w:rsidRDefault="00BD538C" w:rsidP="00BD538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D742B2" w:rsidRDefault="00D742B2" w:rsidP="00BD538C">
      <w:pPr>
        <w:widowControl w:val="0"/>
        <w:autoSpaceDE w:val="0"/>
        <w:autoSpaceDN w:val="0"/>
        <w:adjustRightInd w:val="0"/>
        <w:spacing w:after="0" w:line="240" w:lineRule="auto"/>
        <w:jc w:val="center"/>
        <w:rPr>
          <w:rFonts w:cstheme="minorHAnsi"/>
          <w:sz w:val="28"/>
          <w:szCs w:val="28"/>
        </w:rPr>
      </w:pPr>
    </w:p>
    <w:p w:rsidR="00D742B2" w:rsidRDefault="007A7F0A" w:rsidP="002E0970">
      <w:pPr>
        <w:widowControl w:val="0"/>
        <w:autoSpaceDE w:val="0"/>
        <w:autoSpaceDN w:val="0"/>
        <w:adjustRightInd w:val="0"/>
        <w:spacing w:after="0" w:line="240" w:lineRule="auto"/>
        <w:jc w:val="both"/>
        <w:rPr>
          <w:rFonts w:cstheme="minorHAnsi"/>
          <w:b/>
          <w:sz w:val="28"/>
          <w:szCs w:val="28"/>
        </w:rPr>
      </w:pPr>
      <w:r w:rsidRPr="002E0970">
        <w:rPr>
          <w:rFonts w:cstheme="minorHAnsi"/>
          <w:noProof/>
          <w:sz w:val="28"/>
          <w:szCs w:val="28"/>
          <w:lang w:eastAsia="ru-RU"/>
        </w:rPr>
        <w:lastRenderedPageBreak/>
        <w:drawing>
          <wp:anchor distT="0" distB="0" distL="114300" distR="114300" simplePos="0" relativeHeight="251747840" behindDoc="1" locked="0" layoutInCell="1" allowOverlap="1" wp14:anchorId="2005E58A" wp14:editId="1D43ABB6">
            <wp:simplePos x="0" y="0"/>
            <wp:positionH relativeFrom="margin">
              <wp:posOffset>47625</wp:posOffset>
            </wp:positionH>
            <wp:positionV relativeFrom="paragraph">
              <wp:posOffset>27305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3" name="Рисунок 313"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Какие документы регламентируют порядок присвоения статуса оператора фискальных данных?</w:t>
      </w:r>
    </w:p>
    <w:p w:rsidR="00062862" w:rsidRDefault="00062862"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49888" behindDoc="1" locked="0" layoutInCell="1" allowOverlap="1" wp14:anchorId="6E3ECEBC" wp14:editId="7A8DF575">
            <wp:simplePos x="0" y="0"/>
            <wp:positionH relativeFrom="margin">
              <wp:align>left</wp:align>
            </wp:positionH>
            <wp:positionV relativeFrom="paragraph">
              <wp:posOffset>40640</wp:posOffset>
            </wp:positionV>
            <wp:extent cx="843280" cy="843280"/>
            <wp:effectExtent l="0" t="0" r="0" b="0"/>
            <wp:wrapTight wrapText="bothSides">
              <wp:wrapPolygon edited="0">
                <wp:start x="0" y="0"/>
                <wp:lineTo x="0" y="20982"/>
                <wp:lineTo x="20982" y="20982"/>
                <wp:lineTo x="20982" y="0"/>
                <wp:lineTo x="0" y="0"/>
              </wp:wrapPolygon>
            </wp:wrapTight>
            <wp:docPr id="314" name="Рисунок 314"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Согласно пункту 2 статьи 4.4 Федерального закона №</w:t>
      </w:r>
      <w:r w:rsidR="00062862" w:rsidRPr="002E0970">
        <w:rPr>
          <w:rFonts w:eastAsia="MS Gothic" w:cstheme="minorHAnsi"/>
          <w:sz w:val="28"/>
          <w:szCs w:val="28"/>
        </w:rPr>
        <w:t xml:space="preserve">　</w:t>
      </w:r>
      <w:r w:rsidR="00062862" w:rsidRPr="002E0970">
        <w:rPr>
          <w:rFonts w:cstheme="minorHAnsi"/>
          <w:sz w:val="28"/>
          <w:szCs w:val="28"/>
        </w:rPr>
        <w:t>54-ФЗ «О применении контрольно-кассовой техники при осуществлении наличных денежных расчетов и (или) расчетов с использованием электронных сре</w:t>
      </w:r>
      <w:proofErr w:type="gramStart"/>
      <w:r w:rsidR="00062862" w:rsidRPr="002E0970">
        <w:rPr>
          <w:rFonts w:cstheme="minorHAnsi"/>
          <w:sz w:val="28"/>
          <w:szCs w:val="28"/>
        </w:rPr>
        <w:t>дств пл</w:t>
      </w:r>
      <w:proofErr w:type="gramEnd"/>
      <w:r w:rsidR="00062862" w:rsidRPr="002E0970">
        <w:rPr>
          <w:rFonts w:cstheme="minorHAnsi"/>
          <w:sz w:val="28"/>
          <w:szCs w:val="28"/>
        </w:rPr>
        <w:t>атежа» заявление соискателя разрешения на обработку фискальных данных должно содержать обязательные сведения, поименованные в данном пункте, которые заполняются непосредственно в кабинете контрольно-кассовой техники.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Также пунктом 2 статьи 4.4 и пунктом 1 статьи 4.5 Федерального закона №</w:t>
      </w:r>
      <w:r w:rsidRPr="002E0970">
        <w:rPr>
          <w:rFonts w:eastAsia="MS Gothic" w:cstheme="minorHAnsi"/>
          <w:sz w:val="28"/>
          <w:szCs w:val="28"/>
        </w:rPr>
        <w:t xml:space="preserve">　</w:t>
      </w:r>
      <w:r w:rsidRPr="002E0970">
        <w:rPr>
          <w:rFonts w:cstheme="minorHAnsi"/>
          <w:sz w:val="28"/>
          <w:szCs w:val="28"/>
        </w:rPr>
        <w:t xml:space="preserve">54-ФЗ предусмотрено наличие у соискателя разрешения на обработку фискальных данных экспертного заключения о соответствии технических средств, позволяющих осуществлять обработку фискальных данных, требованиям законодательства Российской Федерации о применении контрольно-кассовой техники, документы о соответствии установленным требованиям средств формирования фискального признака и средств проверки фискального признака, а также лицензии на осуществление деятельности по оказанию </w:t>
      </w:r>
      <w:proofErr w:type="spellStart"/>
      <w:r w:rsidRPr="002E0970">
        <w:rPr>
          <w:rFonts w:cstheme="minorHAnsi"/>
          <w:sz w:val="28"/>
          <w:szCs w:val="28"/>
        </w:rPr>
        <w:t>телематических</w:t>
      </w:r>
      <w:proofErr w:type="spellEnd"/>
      <w:r w:rsidRPr="002E0970">
        <w:rPr>
          <w:rFonts w:cstheme="minorHAnsi"/>
          <w:sz w:val="28"/>
          <w:szCs w:val="28"/>
        </w:rPr>
        <w:t xml:space="preserve"> услуг связи и деятельности по технической защите конфиденциальной информации.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34FB7">
        <w:rPr>
          <w:rFonts w:cstheme="minorHAnsi"/>
          <w:sz w:val="28"/>
          <w:szCs w:val="28"/>
        </w:rPr>
        <w:t>.</w:t>
      </w:r>
    </w:p>
    <w:p w:rsidR="00A34FB7" w:rsidRDefault="00A34FB7" w:rsidP="00A34FB7">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A34FB7"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51936" behindDoc="1" locked="0" layoutInCell="1" allowOverlap="1" wp14:anchorId="65A34A1C" wp14:editId="445F12BA">
            <wp:simplePos x="0" y="0"/>
            <wp:positionH relativeFrom="margin">
              <wp:align>left</wp:align>
            </wp:positionH>
            <wp:positionV relativeFrom="paragraph">
              <wp:posOffset>169545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5" name="Рисунок 31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Где можно ознакомиться с уже зарегистрированными операторами фискальных данных?</w:t>
      </w:r>
    </w:p>
    <w:p w:rsidR="00062862" w:rsidRDefault="00062862"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53984" behindDoc="1" locked="0" layoutInCell="1" allowOverlap="1" wp14:anchorId="5E349B01" wp14:editId="232B67B5">
            <wp:simplePos x="0" y="0"/>
            <wp:positionH relativeFrom="margin">
              <wp:align>left</wp:align>
            </wp:positionH>
            <wp:positionV relativeFrom="paragraph">
              <wp:posOffset>43815</wp:posOffset>
            </wp:positionV>
            <wp:extent cx="843280" cy="843280"/>
            <wp:effectExtent l="0" t="0" r="0" b="0"/>
            <wp:wrapTight wrapText="bothSides">
              <wp:wrapPolygon edited="0">
                <wp:start x="0" y="0"/>
                <wp:lineTo x="0" y="20982"/>
                <wp:lineTo x="20982" y="20982"/>
                <wp:lineTo x="20982" y="0"/>
                <wp:lineTo x="0" y="0"/>
              </wp:wrapPolygon>
            </wp:wrapTight>
            <wp:docPr id="316" name="Рисунок 31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Перечень зарегистрированных операторов фискальных данных Федеральному закону № 54-ФЗ «О применении контрольно-кассовой техники при осуществлении наличных денежных расчетов и (или) расчетов с использованием электронных сре</w:t>
      </w:r>
      <w:proofErr w:type="gramStart"/>
      <w:r w:rsidR="00062862" w:rsidRPr="002E0970">
        <w:rPr>
          <w:rFonts w:cstheme="minorHAnsi"/>
          <w:sz w:val="28"/>
          <w:szCs w:val="28"/>
        </w:rPr>
        <w:t>дств пл</w:t>
      </w:r>
      <w:proofErr w:type="gramEnd"/>
      <w:r w:rsidR="00062862" w:rsidRPr="002E0970">
        <w:rPr>
          <w:rFonts w:cstheme="minorHAnsi"/>
          <w:sz w:val="28"/>
          <w:szCs w:val="28"/>
        </w:rPr>
        <w:t>атежа» будет опубликован на официальном сайте ФНС России.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Федеральный закон от 03.07.2016 № 290-ФЗ «О внесении изменений в </w:t>
      </w:r>
      <w:r w:rsidRPr="002E0970">
        <w:rPr>
          <w:rFonts w:cstheme="minorHAnsi"/>
          <w:sz w:val="28"/>
          <w:szCs w:val="28"/>
        </w:rPr>
        <w:lastRenderedPageBreak/>
        <w:t>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34FB7">
        <w:rPr>
          <w:rFonts w:cstheme="minorHAnsi"/>
          <w:sz w:val="28"/>
          <w:szCs w:val="28"/>
        </w:rPr>
        <w:t>.</w:t>
      </w:r>
    </w:p>
    <w:p w:rsidR="00A34FB7" w:rsidRDefault="007A7F0A" w:rsidP="00A34FB7">
      <w:pPr>
        <w:widowControl w:val="0"/>
        <w:autoSpaceDE w:val="0"/>
        <w:autoSpaceDN w:val="0"/>
        <w:adjustRightInd w:val="0"/>
        <w:spacing w:after="0" w:line="240" w:lineRule="auto"/>
        <w:jc w:val="center"/>
        <w:rPr>
          <w:rFonts w:cstheme="minorHAnsi"/>
          <w:sz w:val="28"/>
          <w:szCs w:val="28"/>
        </w:rPr>
      </w:pPr>
      <w:r w:rsidRPr="002E0970">
        <w:rPr>
          <w:rFonts w:cstheme="minorHAnsi"/>
          <w:noProof/>
          <w:sz w:val="28"/>
          <w:szCs w:val="28"/>
          <w:lang w:eastAsia="ru-RU"/>
        </w:rPr>
        <w:drawing>
          <wp:anchor distT="0" distB="0" distL="114300" distR="114300" simplePos="0" relativeHeight="251756032" behindDoc="1" locked="0" layoutInCell="1" allowOverlap="1" wp14:anchorId="5C73B0D2" wp14:editId="5D533D8E">
            <wp:simplePos x="0" y="0"/>
            <wp:positionH relativeFrom="margin">
              <wp:posOffset>-30480</wp:posOffset>
            </wp:positionH>
            <wp:positionV relativeFrom="paragraph">
              <wp:posOffset>198120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7" name="Рисунок 31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FB7" w:rsidRPr="007739DD">
        <w:rPr>
          <w:rFonts w:cstheme="minorHAnsi"/>
          <w:sz w:val="28"/>
          <w:szCs w:val="28"/>
        </w:rPr>
        <w:t>_______________</w:t>
      </w:r>
    </w:p>
    <w:p w:rsidR="00A34FB7" w:rsidRPr="002E0970" w:rsidRDefault="00A34FB7" w:rsidP="002E0970">
      <w:pPr>
        <w:widowControl w:val="0"/>
        <w:autoSpaceDE w:val="0"/>
        <w:autoSpaceDN w:val="0"/>
        <w:adjustRightInd w:val="0"/>
        <w:spacing w:after="0" w:line="240" w:lineRule="auto"/>
        <w:jc w:val="both"/>
        <w:rPr>
          <w:rFonts w:cstheme="minorHAnsi"/>
          <w:sz w:val="28"/>
          <w:szCs w:val="28"/>
        </w:rPr>
      </w:pP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 xml:space="preserve">Где можно ознакомиться </w:t>
      </w:r>
      <w:proofErr w:type="gramStart"/>
      <w:r w:rsidRPr="007A7F0A">
        <w:rPr>
          <w:rFonts w:cstheme="minorHAnsi"/>
          <w:b/>
          <w:sz w:val="28"/>
          <w:szCs w:val="28"/>
        </w:rPr>
        <w:t>с</w:t>
      </w:r>
      <w:proofErr w:type="gramEnd"/>
      <w:r w:rsidRPr="007A7F0A">
        <w:rPr>
          <w:rFonts w:cstheme="minorHAnsi"/>
          <w:b/>
          <w:sz w:val="28"/>
          <w:szCs w:val="28"/>
        </w:rPr>
        <w:t xml:space="preserve"> списком местностей, удаленных от сетей связи? </w:t>
      </w:r>
    </w:p>
    <w:p w:rsidR="00A34FB7" w:rsidRDefault="00A34FB7"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58080" behindDoc="1" locked="0" layoutInCell="1" allowOverlap="1" wp14:anchorId="7C105776" wp14:editId="19F84461">
            <wp:simplePos x="0" y="0"/>
            <wp:positionH relativeFrom="margin">
              <wp:align>left</wp:align>
            </wp:positionH>
            <wp:positionV relativeFrom="paragraph">
              <wp:posOffset>3810</wp:posOffset>
            </wp:positionV>
            <wp:extent cx="843280" cy="843280"/>
            <wp:effectExtent l="0" t="0" r="0" b="0"/>
            <wp:wrapTight wrapText="bothSides">
              <wp:wrapPolygon edited="0">
                <wp:start x="0" y="0"/>
                <wp:lineTo x="0" y="20982"/>
                <wp:lineTo x="20982" y="20982"/>
                <wp:lineTo x="20982" y="0"/>
                <wp:lineTo x="0" y="0"/>
              </wp:wrapPolygon>
            </wp:wrapTight>
            <wp:docPr id="318" name="Рисунок 31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Такая информация будет опубликована на официальном сайте ФНС России.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34FB7">
        <w:rPr>
          <w:rFonts w:cstheme="minorHAnsi"/>
          <w:sz w:val="28"/>
          <w:szCs w:val="28"/>
        </w:rPr>
        <w:t>.</w:t>
      </w:r>
    </w:p>
    <w:p w:rsidR="00A34FB7" w:rsidRDefault="00A34FB7" w:rsidP="00A34FB7">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A34FB7"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60128" behindDoc="1" locked="0" layoutInCell="1" allowOverlap="1" wp14:anchorId="75C47DA3" wp14:editId="0E14C7E2">
            <wp:simplePos x="0" y="0"/>
            <wp:positionH relativeFrom="margin">
              <wp:posOffset>-71120</wp:posOffset>
            </wp:positionH>
            <wp:positionV relativeFrom="paragraph">
              <wp:posOffset>74295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19" name="Рисунок 31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Решит ли новый закон проблему невозможности выдачи чека при расчетах в сети Интернет?</w:t>
      </w:r>
    </w:p>
    <w:p w:rsidR="007A7F0A" w:rsidRDefault="007A7F0A"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62176" behindDoc="1" locked="0" layoutInCell="1" allowOverlap="1" wp14:anchorId="61847E41" wp14:editId="32EC6DDD">
            <wp:simplePos x="0" y="0"/>
            <wp:positionH relativeFrom="margin">
              <wp:align>left</wp:align>
            </wp:positionH>
            <wp:positionV relativeFrom="paragraph">
              <wp:posOffset>141605</wp:posOffset>
            </wp:positionV>
            <wp:extent cx="843280" cy="843280"/>
            <wp:effectExtent l="0" t="0" r="0" b="0"/>
            <wp:wrapTight wrapText="bothSides">
              <wp:wrapPolygon edited="0">
                <wp:start x="0" y="0"/>
                <wp:lineTo x="0" y="20982"/>
                <wp:lineTo x="20982" y="20982"/>
                <wp:lineTo x="20982" y="0"/>
                <wp:lineTo x="0" y="0"/>
              </wp:wrapPolygon>
            </wp:wrapTight>
            <wp:docPr id="320" name="Рисунок 32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В соответствии с действующим регулированием кассовые аппараты должны </w:t>
      </w:r>
      <w:proofErr w:type="gramStart"/>
      <w:r w:rsidR="00062862" w:rsidRPr="002E0970">
        <w:rPr>
          <w:rFonts w:cstheme="minorHAnsi"/>
          <w:sz w:val="28"/>
          <w:szCs w:val="28"/>
        </w:rPr>
        <w:t>применяться</w:t>
      </w:r>
      <w:proofErr w:type="gramEnd"/>
      <w:r w:rsidR="00062862" w:rsidRPr="002E0970">
        <w:rPr>
          <w:rFonts w:cstheme="minorHAnsi"/>
          <w:sz w:val="28"/>
          <w:szCs w:val="28"/>
        </w:rPr>
        <w:t xml:space="preserve"> в том числе при оплате платежной картой через сеть «Интернет», с выдачей покупателю бумажного чека, что является объективной проблемой. Новое регулирование решает эту проблему, а именно: освобождает продавца от обязанности в момент расчета напечатать и выдать покупателю кассовый чек – кассовый чек можно направлять покупателю в электронном виде без его печати.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34FB7">
        <w:rPr>
          <w:rFonts w:cstheme="minorHAnsi"/>
          <w:sz w:val="28"/>
          <w:szCs w:val="28"/>
        </w:rPr>
        <w:t>.</w:t>
      </w:r>
    </w:p>
    <w:p w:rsidR="00A34FB7" w:rsidRDefault="00A34FB7" w:rsidP="00A34FB7">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w:t>
      </w:r>
    </w:p>
    <w:p w:rsidR="00A34FB7"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64224" behindDoc="1" locked="0" layoutInCell="1" allowOverlap="1" wp14:anchorId="006BC949" wp14:editId="4215ACF7">
            <wp:simplePos x="0" y="0"/>
            <wp:positionH relativeFrom="margin">
              <wp:align>left</wp:align>
            </wp:positionH>
            <wp:positionV relativeFrom="paragraph">
              <wp:posOffset>53975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21" name="Рисунок 32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 xml:space="preserve">Существует большой перечень различных платежных сервисов и систем, и часто </w:t>
      </w:r>
      <w:proofErr w:type="gramStart"/>
      <w:r w:rsidRPr="007A7F0A">
        <w:rPr>
          <w:rFonts w:cstheme="minorHAnsi"/>
          <w:b/>
          <w:sz w:val="28"/>
          <w:szCs w:val="28"/>
        </w:rPr>
        <w:t>возникают вопросы должны</w:t>
      </w:r>
      <w:proofErr w:type="gramEnd"/>
      <w:r w:rsidRPr="007A7F0A">
        <w:rPr>
          <w:rFonts w:cstheme="minorHAnsi"/>
          <w:b/>
          <w:sz w:val="28"/>
          <w:szCs w:val="28"/>
        </w:rPr>
        <w:t xml:space="preserve"> ли при расчетах с их использованием применяться ККТ?</w:t>
      </w:r>
    </w:p>
    <w:p w:rsidR="00A34FB7" w:rsidRDefault="00A34FB7"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66272" behindDoc="1" locked="0" layoutInCell="1" allowOverlap="1" wp14:anchorId="059E7639" wp14:editId="2B2A18AA">
            <wp:simplePos x="0" y="0"/>
            <wp:positionH relativeFrom="margin">
              <wp:align>left</wp:align>
            </wp:positionH>
            <wp:positionV relativeFrom="paragraph">
              <wp:posOffset>9525</wp:posOffset>
            </wp:positionV>
            <wp:extent cx="843280" cy="843280"/>
            <wp:effectExtent l="0" t="0" r="0" b="0"/>
            <wp:wrapTight wrapText="bothSides">
              <wp:wrapPolygon edited="0">
                <wp:start x="0" y="0"/>
                <wp:lineTo x="0" y="20982"/>
                <wp:lineTo x="20982" y="20982"/>
                <wp:lineTo x="20982" y="0"/>
                <wp:lineTo x="0" y="0"/>
              </wp:wrapPolygon>
            </wp:wrapTight>
            <wp:docPr id="322" name="Рисунок 322"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Тут важно понимать – если такой сервис отнесен к электронным </w:t>
      </w:r>
      <w:r w:rsidR="00062862" w:rsidRPr="002E0970">
        <w:rPr>
          <w:rFonts w:cstheme="minorHAnsi"/>
          <w:sz w:val="28"/>
          <w:szCs w:val="28"/>
        </w:rPr>
        <w:lastRenderedPageBreak/>
        <w:t>средствам платежа, то применение кассового аппарата потребуется. Федеральный закон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предусматривает возможность применения автоматических устройств для расчетов, в том числе при приеме платежей через сеть «Интернет», что позволит автоматизировать процесс учета расчетов и формирования чеков, не требуя участия продавца для осуществления каждого расчета.</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34FB7">
        <w:rPr>
          <w:rFonts w:cstheme="minorHAnsi"/>
          <w:sz w:val="28"/>
          <w:szCs w:val="28"/>
        </w:rPr>
        <w:t>.</w:t>
      </w:r>
    </w:p>
    <w:p w:rsidR="00A34FB7" w:rsidRDefault="00A34FB7" w:rsidP="00A34FB7">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A34FB7" w:rsidRDefault="00A34FB7" w:rsidP="002E0970">
      <w:pPr>
        <w:widowControl w:val="0"/>
        <w:autoSpaceDE w:val="0"/>
        <w:autoSpaceDN w:val="0"/>
        <w:adjustRightInd w:val="0"/>
        <w:spacing w:after="0" w:line="240" w:lineRule="auto"/>
        <w:jc w:val="both"/>
        <w:rPr>
          <w:rFonts w:cstheme="minorHAnsi"/>
          <w:sz w:val="28"/>
          <w:szCs w:val="28"/>
        </w:rPr>
      </w:pPr>
    </w:p>
    <w:p w:rsidR="00062862" w:rsidRPr="007A7F0A" w:rsidRDefault="00A34FB7" w:rsidP="002E0970">
      <w:pPr>
        <w:widowControl w:val="0"/>
        <w:autoSpaceDE w:val="0"/>
        <w:autoSpaceDN w:val="0"/>
        <w:adjustRightInd w:val="0"/>
        <w:spacing w:after="0" w:line="240" w:lineRule="auto"/>
        <w:jc w:val="both"/>
        <w:rPr>
          <w:rFonts w:cstheme="minorHAnsi"/>
          <w:b/>
          <w:sz w:val="28"/>
          <w:szCs w:val="28"/>
        </w:rPr>
      </w:pPr>
      <w:r w:rsidRPr="007A7F0A">
        <w:rPr>
          <w:rFonts w:cstheme="minorHAnsi"/>
          <w:b/>
          <w:noProof/>
          <w:sz w:val="28"/>
          <w:szCs w:val="28"/>
          <w:lang w:eastAsia="ru-RU"/>
        </w:rPr>
        <w:drawing>
          <wp:anchor distT="0" distB="0" distL="114300" distR="114300" simplePos="0" relativeHeight="251768320" behindDoc="1" locked="0" layoutInCell="1" allowOverlap="1" wp14:anchorId="1AC15651" wp14:editId="06192B3C">
            <wp:simplePos x="0" y="0"/>
            <wp:positionH relativeFrom="margin">
              <wp:posOffset>-47625</wp:posOffset>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23" name="Рисунок 323"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7A7F0A">
        <w:rPr>
          <w:rFonts w:cstheme="minorHAnsi"/>
          <w:b/>
          <w:sz w:val="28"/>
          <w:szCs w:val="28"/>
        </w:rPr>
        <w:t xml:space="preserve">Сейчас не все компании, оказывающие услуги населению, применяют БСО. Может такая фирма начать оформлять бланки строгой отчетности по старым правилам с 1 февраля 2017 года, чтобы не переходить до 1 июля 2018 года на </w:t>
      </w:r>
      <w:proofErr w:type="gramStart"/>
      <w:r w:rsidR="00062862" w:rsidRPr="007A7F0A">
        <w:rPr>
          <w:rFonts w:cstheme="minorHAnsi"/>
          <w:b/>
          <w:sz w:val="28"/>
          <w:szCs w:val="28"/>
        </w:rPr>
        <w:t>интернет-кассы</w:t>
      </w:r>
      <w:proofErr w:type="gramEnd"/>
      <w:r w:rsidR="00062862" w:rsidRPr="007A7F0A">
        <w:rPr>
          <w:rFonts w:cstheme="minorHAnsi"/>
          <w:b/>
          <w:sz w:val="28"/>
          <w:szCs w:val="28"/>
        </w:rPr>
        <w:t>?</w:t>
      </w:r>
    </w:p>
    <w:p w:rsidR="00A34FB7" w:rsidRDefault="00A34FB7" w:rsidP="002E0970">
      <w:pPr>
        <w:widowControl w:val="0"/>
        <w:autoSpaceDE w:val="0"/>
        <w:autoSpaceDN w:val="0"/>
        <w:adjustRightInd w:val="0"/>
        <w:spacing w:after="0" w:line="240" w:lineRule="auto"/>
        <w:jc w:val="both"/>
        <w:rPr>
          <w:rFonts w:cstheme="minorHAnsi"/>
          <w:sz w:val="28"/>
          <w:szCs w:val="28"/>
        </w:rPr>
      </w:pPr>
    </w:p>
    <w:p w:rsidR="00062862" w:rsidRPr="002E0970" w:rsidRDefault="00A34FB7"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70368" behindDoc="1" locked="0" layoutInCell="1" allowOverlap="1" wp14:anchorId="7D547547" wp14:editId="2C241FD4">
            <wp:simplePos x="0" y="0"/>
            <wp:positionH relativeFrom="margin">
              <wp:align>left</wp:align>
            </wp:positionH>
            <wp:positionV relativeFrom="paragraph">
              <wp:posOffset>91440</wp:posOffset>
            </wp:positionV>
            <wp:extent cx="843280" cy="843280"/>
            <wp:effectExtent l="0" t="0" r="0" b="0"/>
            <wp:wrapTight wrapText="bothSides">
              <wp:wrapPolygon edited="0">
                <wp:start x="0" y="0"/>
                <wp:lineTo x="0" y="20982"/>
                <wp:lineTo x="20982" y="20982"/>
                <wp:lineTo x="20982" y="0"/>
                <wp:lineTo x="0" y="0"/>
              </wp:wrapPolygon>
            </wp:wrapTight>
            <wp:docPr id="324" name="Рисунок 324"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Оформление бланков строгой отчетности по старым правилам с 1 февраля 2017 года для указанных компаний не запрещено. Однако, если законом предусмотрено применение ККТ ими после 1 июля 2018, в таком случае к этому времени установить новую кассу всё-таки придётся.</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034E6">
        <w:rPr>
          <w:rFonts w:cstheme="minorHAnsi"/>
          <w:sz w:val="28"/>
          <w:szCs w:val="28"/>
        </w:rPr>
        <w:t>.</w:t>
      </w:r>
    </w:p>
    <w:p w:rsidR="005034E6" w:rsidRDefault="005034E6" w:rsidP="005034E6">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5034E6" w:rsidRDefault="005034E6" w:rsidP="002E0970">
      <w:pPr>
        <w:widowControl w:val="0"/>
        <w:autoSpaceDE w:val="0"/>
        <w:autoSpaceDN w:val="0"/>
        <w:adjustRightInd w:val="0"/>
        <w:spacing w:after="0" w:line="240" w:lineRule="auto"/>
        <w:jc w:val="both"/>
        <w:rPr>
          <w:rFonts w:cstheme="minorHAnsi"/>
          <w:sz w:val="28"/>
          <w:szCs w:val="28"/>
        </w:rPr>
      </w:pPr>
    </w:p>
    <w:p w:rsidR="00062862" w:rsidRPr="002E0970" w:rsidRDefault="005034E6" w:rsidP="002E0970">
      <w:pPr>
        <w:widowControl w:val="0"/>
        <w:autoSpaceDE w:val="0"/>
        <w:autoSpaceDN w:val="0"/>
        <w:adjustRightInd w:val="0"/>
        <w:spacing w:after="0" w:line="240" w:lineRule="auto"/>
        <w:jc w:val="both"/>
        <w:rPr>
          <w:rFonts w:cstheme="minorHAnsi"/>
          <w:sz w:val="28"/>
          <w:szCs w:val="28"/>
        </w:rPr>
      </w:pPr>
      <w:r w:rsidRPr="007A7F0A">
        <w:rPr>
          <w:rFonts w:cstheme="minorHAnsi"/>
          <w:b/>
          <w:noProof/>
          <w:sz w:val="28"/>
          <w:szCs w:val="28"/>
          <w:lang w:eastAsia="ru-RU"/>
        </w:rPr>
        <w:drawing>
          <wp:anchor distT="0" distB="0" distL="114300" distR="114300" simplePos="0" relativeHeight="251772416" behindDoc="1" locked="0" layoutInCell="1" allowOverlap="1" wp14:anchorId="72397889" wp14:editId="21D20440">
            <wp:simplePos x="0" y="0"/>
            <wp:positionH relativeFrom="margin">
              <wp:posOffset>-47625</wp:posOffset>
            </wp:positionH>
            <wp:positionV relativeFrom="paragraph">
              <wp:posOffset>-91440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25" name="Рисунок 32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7A7F0A">
        <w:rPr>
          <w:rFonts w:cstheme="minorHAnsi"/>
          <w:b/>
          <w:sz w:val="28"/>
          <w:szCs w:val="28"/>
        </w:rPr>
        <w:t xml:space="preserve">До 1 июля 2018 года можно применять старые бланки строгой отчетности тем, кто оказывает услуги населению. А чем новые бланки строгой отчетности будут отличаться от </w:t>
      </w:r>
      <w:proofErr w:type="gramStart"/>
      <w:r w:rsidR="00062862" w:rsidRPr="007A7F0A">
        <w:rPr>
          <w:rFonts w:cstheme="minorHAnsi"/>
          <w:b/>
          <w:sz w:val="28"/>
          <w:szCs w:val="28"/>
        </w:rPr>
        <w:t>интернет-чеков</w:t>
      </w:r>
      <w:proofErr w:type="gramEnd"/>
      <w:r w:rsidR="00062862" w:rsidRPr="007A7F0A">
        <w:rPr>
          <w:rFonts w:cstheme="minorHAnsi"/>
          <w:b/>
          <w:sz w:val="28"/>
          <w:szCs w:val="28"/>
        </w:rPr>
        <w:t>? Ведь как мы поняли, бланки тоже надо будет отсылать в ФНС</w:t>
      </w:r>
      <w:r w:rsidR="00062862" w:rsidRPr="002E0970">
        <w:rPr>
          <w:rFonts w:cstheme="minorHAnsi"/>
          <w:sz w:val="28"/>
          <w:szCs w:val="28"/>
        </w:rPr>
        <w:t>.</w:t>
      </w:r>
    </w:p>
    <w:p w:rsidR="005034E6" w:rsidRDefault="005034E6" w:rsidP="002E0970">
      <w:pPr>
        <w:widowControl w:val="0"/>
        <w:autoSpaceDE w:val="0"/>
        <w:autoSpaceDN w:val="0"/>
        <w:adjustRightInd w:val="0"/>
        <w:spacing w:after="0" w:line="240" w:lineRule="auto"/>
        <w:jc w:val="both"/>
        <w:rPr>
          <w:rFonts w:cstheme="minorHAnsi"/>
          <w:sz w:val="28"/>
          <w:szCs w:val="28"/>
        </w:rPr>
      </w:pPr>
    </w:p>
    <w:p w:rsidR="00062862" w:rsidRPr="002E0970" w:rsidRDefault="005034E6"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74464" behindDoc="1" locked="0" layoutInCell="1" allowOverlap="1" wp14:anchorId="7C128971" wp14:editId="6E2FB11B">
            <wp:simplePos x="0" y="0"/>
            <wp:positionH relativeFrom="margin">
              <wp:align>left</wp:align>
            </wp:positionH>
            <wp:positionV relativeFrom="paragraph">
              <wp:posOffset>111760</wp:posOffset>
            </wp:positionV>
            <wp:extent cx="843280" cy="843280"/>
            <wp:effectExtent l="0" t="0" r="0" b="0"/>
            <wp:wrapTight wrapText="bothSides">
              <wp:wrapPolygon edited="0">
                <wp:start x="0" y="0"/>
                <wp:lineTo x="0" y="20982"/>
                <wp:lineTo x="20982" y="20982"/>
                <wp:lineTo x="20982" y="0"/>
                <wp:lineTo x="0" y="0"/>
              </wp:wrapPolygon>
            </wp:wrapTight>
            <wp:docPr id="326" name="Рисунок 32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Фактически ничем. Согласно Федеральному закону № 54-ФЗ «О применении контрольно-кассовой техники при осуществлении </w:t>
      </w:r>
      <w:r w:rsidR="00062862" w:rsidRPr="002E0970">
        <w:rPr>
          <w:rFonts w:cstheme="minorHAnsi"/>
          <w:sz w:val="28"/>
          <w:szCs w:val="28"/>
        </w:rPr>
        <w:lastRenderedPageBreak/>
        <w:t>наличных денежных расчетов и (или) расчетов с использованием электронных средств платежа» и чеки, и бланки строгой отчетности изготавливаются контрольно-кассовой техникой, содержат фискальный признак и передаются в электронной форме в налоговый орган. Как и прежде, бланк строгой отчетности будет использоваться лицами, которые оказывают услуги населению.</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5034E6">
        <w:rPr>
          <w:rFonts w:cstheme="minorHAnsi"/>
          <w:sz w:val="28"/>
          <w:szCs w:val="28"/>
        </w:rPr>
        <w:t>.</w:t>
      </w:r>
    </w:p>
    <w:p w:rsidR="005034E6" w:rsidRDefault="005034E6" w:rsidP="005034E6">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_______________</w:t>
      </w:r>
    </w:p>
    <w:p w:rsidR="00062862" w:rsidRPr="002E0970" w:rsidRDefault="007A7F0A" w:rsidP="002E0970">
      <w:pPr>
        <w:widowControl w:val="0"/>
        <w:autoSpaceDE w:val="0"/>
        <w:autoSpaceDN w:val="0"/>
        <w:adjustRightInd w:val="0"/>
        <w:spacing w:after="0" w:line="240" w:lineRule="auto"/>
        <w:jc w:val="both"/>
        <w:rPr>
          <w:rFonts w:cstheme="minorHAnsi"/>
          <w:sz w:val="28"/>
          <w:szCs w:val="28"/>
        </w:rPr>
      </w:pPr>
      <w:r w:rsidRPr="007A7F0A">
        <w:rPr>
          <w:rFonts w:cstheme="minorHAnsi"/>
          <w:b/>
          <w:noProof/>
          <w:sz w:val="28"/>
          <w:szCs w:val="28"/>
          <w:lang w:eastAsia="ru-RU"/>
        </w:rPr>
        <w:drawing>
          <wp:anchor distT="0" distB="0" distL="114300" distR="114300" simplePos="0" relativeHeight="251776512" behindDoc="1" locked="0" layoutInCell="1" allowOverlap="1" wp14:anchorId="340EBAC8" wp14:editId="342052F7">
            <wp:simplePos x="0" y="0"/>
            <wp:positionH relativeFrom="margin">
              <wp:align>left</wp:align>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27" name="Рисунок 32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Можно пользоваться освобождением предпринимателям и организациям, совмещающим два налоговых режима – упрощенную систему и ЕНВД?</w:t>
      </w:r>
    </w:p>
    <w:p w:rsidR="00A70EF1" w:rsidRDefault="00A70EF1" w:rsidP="002E0970">
      <w:pPr>
        <w:widowControl w:val="0"/>
        <w:autoSpaceDE w:val="0"/>
        <w:autoSpaceDN w:val="0"/>
        <w:adjustRightInd w:val="0"/>
        <w:spacing w:after="0" w:line="240" w:lineRule="auto"/>
        <w:jc w:val="both"/>
        <w:rPr>
          <w:rFonts w:cstheme="minorHAnsi"/>
          <w:sz w:val="28"/>
          <w:szCs w:val="28"/>
        </w:rPr>
      </w:pPr>
    </w:p>
    <w:p w:rsidR="00062862" w:rsidRPr="002E0970" w:rsidRDefault="00A70EF1"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78560" behindDoc="1" locked="0" layoutInCell="1" allowOverlap="1" wp14:anchorId="4A31ACF4" wp14:editId="6EC4D77E">
            <wp:simplePos x="0" y="0"/>
            <wp:positionH relativeFrom="margin">
              <wp:align>left</wp:align>
            </wp:positionH>
            <wp:positionV relativeFrom="paragraph">
              <wp:posOffset>10160</wp:posOffset>
            </wp:positionV>
            <wp:extent cx="843280" cy="843280"/>
            <wp:effectExtent l="0" t="0" r="0" b="0"/>
            <wp:wrapTight wrapText="bothSides">
              <wp:wrapPolygon edited="0">
                <wp:start x="0" y="0"/>
                <wp:lineTo x="0" y="20982"/>
                <wp:lineTo x="20982" y="20982"/>
                <wp:lineTo x="20982" y="0"/>
                <wp:lineTo x="0" y="0"/>
              </wp:wrapPolygon>
            </wp:wrapTight>
            <wp:docPr id="328" name="Рисунок 32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Нет, предприниматели, использующие упрощенную систему налогообложения, обязаны применять ККТ независимо от того, какие налоговые режимы они совмещают.</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70EF1">
        <w:rPr>
          <w:rFonts w:cstheme="minorHAnsi"/>
          <w:sz w:val="28"/>
          <w:szCs w:val="28"/>
        </w:rPr>
        <w:t>.</w:t>
      </w:r>
    </w:p>
    <w:p w:rsidR="00A70EF1" w:rsidRDefault="007A7F0A" w:rsidP="00A70EF1">
      <w:pPr>
        <w:widowControl w:val="0"/>
        <w:autoSpaceDE w:val="0"/>
        <w:autoSpaceDN w:val="0"/>
        <w:adjustRightInd w:val="0"/>
        <w:spacing w:after="0" w:line="240" w:lineRule="auto"/>
        <w:jc w:val="center"/>
        <w:rPr>
          <w:rFonts w:cstheme="minorHAnsi"/>
          <w:sz w:val="28"/>
          <w:szCs w:val="28"/>
        </w:rPr>
      </w:pPr>
      <w:r w:rsidRPr="002E0970">
        <w:rPr>
          <w:rFonts w:cstheme="minorHAnsi"/>
          <w:noProof/>
          <w:sz w:val="28"/>
          <w:szCs w:val="28"/>
          <w:lang w:eastAsia="ru-RU"/>
        </w:rPr>
        <w:drawing>
          <wp:anchor distT="0" distB="0" distL="114300" distR="114300" simplePos="0" relativeHeight="251780608" behindDoc="1" locked="0" layoutInCell="1" allowOverlap="1" wp14:anchorId="70D195E7" wp14:editId="3370B588">
            <wp:simplePos x="0" y="0"/>
            <wp:positionH relativeFrom="margin">
              <wp:posOffset>-39370</wp:posOffset>
            </wp:positionH>
            <wp:positionV relativeFrom="paragraph">
              <wp:posOffset>164465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29" name="Рисунок 32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EF1" w:rsidRPr="007739DD">
        <w:rPr>
          <w:rFonts w:cstheme="minorHAnsi"/>
          <w:sz w:val="28"/>
          <w:szCs w:val="28"/>
        </w:rPr>
        <w:t>_______________</w:t>
      </w:r>
    </w:p>
    <w:p w:rsidR="00A70EF1" w:rsidRPr="002E0970" w:rsidRDefault="00A70EF1" w:rsidP="002E0970">
      <w:pPr>
        <w:widowControl w:val="0"/>
        <w:autoSpaceDE w:val="0"/>
        <w:autoSpaceDN w:val="0"/>
        <w:adjustRightInd w:val="0"/>
        <w:spacing w:after="0" w:line="240" w:lineRule="auto"/>
        <w:jc w:val="both"/>
        <w:rPr>
          <w:rFonts w:cstheme="minorHAnsi"/>
          <w:sz w:val="28"/>
          <w:szCs w:val="28"/>
        </w:rPr>
      </w:pP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Что такое Фискальный накопитель?</w:t>
      </w:r>
    </w:p>
    <w:p w:rsidR="00062862" w:rsidRDefault="00062862" w:rsidP="002E0970">
      <w:pPr>
        <w:widowControl w:val="0"/>
        <w:autoSpaceDE w:val="0"/>
        <w:autoSpaceDN w:val="0"/>
        <w:adjustRightInd w:val="0"/>
        <w:spacing w:after="0" w:line="240" w:lineRule="auto"/>
        <w:jc w:val="both"/>
        <w:rPr>
          <w:rFonts w:cstheme="minorHAnsi"/>
          <w:sz w:val="28"/>
          <w:szCs w:val="28"/>
        </w:rPr>
      </w:pPr>
    </w:p>
    <w:p w:rsidR="00A70EF1" w:rsidRDefault="00A70EF1" w:rsidP="002E0970">
      <w:pPr>
        <w:widowControl w:val="0"/>
        <w:autoSpaceDE w:val="0"/>
        <w:autoSpaceDN w:val="0"/>
        <w:adjustRightInd w:val="0"/>
        <w:spacing w:after="0" w:line="240" w:lineRule="auto"/>
        <w:jc w:val="both"/>
        <w:rPr>
          <w:rFonts w:cstheme="minorHAnsi"/>
          <w:sz w:val="28"/>
          <w:szCs w:val="28"/>
        </w:rPr>
      </w:pPr>
    </w:p>
    <w:p w:rsidR="00062862" w:rsidRPr="002E0970" w:rsidRDefault="007A7F0A"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82656" behindDoc="1" locked="0" layoutInCell="1" allowOverlap="1" wp14:anchorId="36FC803A" wp14:editId="0FD00E96">
            <wp:simplePos x="0" y="0"/>
            <wp:positionH relativeFrom="margin">
              <wp:align>left</wp:align>
            </wp:positionH>
            <wp:positionV relativeFrom="paragraph">
              <wp:posOffset>30480</wp:posOffset>
            </wp:positionV>
            <wp:extent cx="843280" cy="843280"/>
            <wp:effectExtent l="0" t="0" r="0" b="0"/>
            <wp:wrapTight wrapText="bothSides">
              <wp:wrapPolygon edited="0">
                <wp:start x="0" y="0"/>
                <wp:lineTo x="0" y="20982"/>
                <wp:lineTo x="20982" y="20982"/>
                <wp:lineTo x="20982" y="0"/>
                <wp:lineTo x="0" y="0"/>
              </wp:wrapPolygon>
            </wp:wrapTight>
            <wp:docPr id="330" name="Рисунок 33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Новая технология предусматривает оснащение всех кассовых аппаратов фискальными накопителями – эти устройства являются криптографическими средствами существенно более развитыми по сравнению </w:t>
      </w:r>
      <w:proofErr w:type="gramStart"/>
      <w:r w:rsidR="00062862" w:rsidRPr="002E0970">
        <w:rPr>
          <w:rFonts w:cstheme="minorHAnsi"/>
          <w:sz w:val="28"/>
          <w:szCs w:val="28"/>
        </w:rPr>
        <w:t>с</w:t>
      </w:r>
      <w:proofErr w:type="gramEnd"/>
      <w:r w:rsidR="00062862" w:rsidRPr="002E0970">
        <w:rPr>
          <w:rFonts w:cstheme="minorHAnsi"/>
          <w:sz w:val="28"/>
          <w:szCs w:val="28"/>
        </w:rPr>
        <w:t xml:space="preserve"> существующими ЭКЛЗ. Фискальные документы, с помощью фискального накопителя, подписываются ключом фискального признака – для удобства восприятия можно провести аналогию с усиленной цифровой подписью.</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Федеральный закон от 03.07.2016 № 290-ФЗ «О внесении изменений в Федеральный закон «О применении контрольно-кассовой техники при </w:t>
      </w:r>
      <w:r w:rsidRPr="002E0970">
        <w:rPr>
          <w:rFonts w:cstheme="minorHAnsi"/>
          <w:sz w:val="28"/>
          <w:szCs w:val="28"/>
        </w:rPr>
        <w:lastRenderedPageBreak/>
        <w:t>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70EF1">
        <w:rPr>
          <w:rFonts w:cstheme="minorHAnsi"/>
          <w:sz w:val="28"/>
          <w:szCs w:val="28"/>
        </w:rPr>
        <w:t>.</w:t>
      </w:r>
    </w:p>
    <w:p w:rsidR="00A70EF1" w:rsidRDefault="00EC092F" w:rsidP="00A70EF1">
      <w:pPr>
        <w:widowControl w:val="0"/>
        <w:autoSpaceDE w:val="0"/>
        <w:autoSpaceDN w:val="0"/>
        <w:adjustRightInd w:val="0"/>
        <w:spacing w:after="0" w:line="240" w:lineRule="auto"/>
        <w:jc w:val="center"/>
        <w:rPr>
          <w:rFonts w:cstheme="minorHAnsi"/>
          <w:sz w:val="28"/>
          <w:szCs w:val="28"/>
        </w:rPr>
      </w:pPr>
      <w:r w:rsidRPr="007A7F0A">
        <w:rPr>
          <w:rFonts w:cstheme="minorHAnsi"/>
          <w:b/>
          <w:noProof/>
          <w:sz w:val="28"/>
          <w:szCs w:val="28"/>
          <w:lang w:eastAsia="ru-RU"/>
        </w:rPr>
        <w:drawing>
          <wp:anchor distT="0" distB="0" distL="114300" distR="114300" simplePos="0" relativeHeight="251784704" behindDoc="1" locked="0" layoutInCell="1" allowOverlap="1" wp14:anchorId="6546E196" wp14:editId="6B4926C2">
            <wp:simplePos x="0" y="0"/>
            <wp:positionH relativeFrom="margin">
              <wp:posOffset>-86995</wp:posOffset>
            </wp:positionH>
            <wp:positionV relativeFrom="paragraph">
              <wp:posOffset>215265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31" name="Рисунок 331"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EF1" w:rsidRPr="007739DD">
        <w:rPr>
          <w:rFonts w:cstheme="minorHAnsi"/>
          <w:sz w:val="28"/>
          <w:szCs w:val="28"/>
        </w:rPr>
        <w:t>_______________</w:t>
      </w:r>
    </w:p>
    <w:p w:rsidR="007A7F0A" w:rsidRDefault="007A7F0A" w:rsidP="00A70EF1">
      <w:pPr>
        <w:widowControl w:val="0"/>
        <w:autoSpaceDE w:val="0"/>
        <w:autoSpaceDN w:val="0"/>
        <w:adjustRightInd w:val="0"/>
        <w:spacing w:after="0" w:line="240" w:lineRule="auto"/>
        <w:jc w:val="center"/>
        <w:rPr>
          <w:rFonts w:cstheme="minorHAnsi"/>
          <w:sz w:val="28"/>
          <w:szCs w:val="28"/>
        </w:rPr>
      </w:pP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7A7F0A">
        <w:rPr>
          <w:rFonts w:cstheme="minorHAnsi"/>
          <w:b/>
          <w:sz w:val="28"/>
          <w:szCs w:val="28"/>
        </w:rPr>
        <w:t>Насколько оперативно можно переключиться с одного Оператора Фискальных данных на другого</w:t>
      </w:r>
      <w:r w:rsidR="007A7F0A" w:rsidRPr="007A7F0A">
        <w:rPr>
          <w:rFonts w:cstheme="minorHAnsi"/>
          <w:b/>
          <w:sz w:val="28"/>
          <w:szCs w:val="28"/>
        </w:rPr>
        <w:t>?</w:t>
      </w:r>
    </w:p>
    <w:p w:rsidR="00A70EF1" w:rsidRDefault="00A70EF1" w:rsidP="002E0970">
      <w:pPr>
        <w:widowControl w:val="0"/>
        <w:autoSpaceDE w:val="0"/>
        <w:autoSpaceDN w:val="0"/>
        <w:adjustRightInd w:val="0"/>
        <w:spacing w:after="0" w:line="240" w:lineRule="auto"/>
        <w:jc w:val="both"/>
        <w:rPr>
          <w:rFonts w:cstheme="minorHAnsi"/>
          <w:sz w:val="28"/>
          <w:szCs w:val="28"/>
        </w:rPr>
      </w:pPr>
    </w:p>
    <w:p w:rsidR="00062862" w:rsidRPr="002E0970" w:rsidRDefault="00EC092F"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86752" behindDoc="1" locked="0" layoutInCell="1" allowOverlap="1" wp14:anchorId="060695FC" wp14:editId="45B485AA">
            <wp:simplePos x="0" y="0"/>
            <wp:positionH relativeFrom="margin">
              <wp:align>left</wp:align>
            </wp:positionH>
            <wp:positionV relativeFrom="paragraph">
              <wp:posOffset>108585</wp:posOffset>
            </wp:positionV>
            <wp:extent cx="843280" cy="843280"/>
            <wp:effectExtent l="0" t="0" r="0" b="0"/>
            <wp:wrapTight wrapText="bothSides">
              <wp:wrapPolygon edited="0">
                <wp:start x="0" y="0"/>
                <wp:lineTo x="0" y="20982"/>
                <wp:lineTo x="20982" y="20982"/>
                <wp:lineTo x="20982" y="0"/>
                <wp:lineTo x="0" y="0"/>
              </wp:wrapPolygon>
            </wp:wrapTight>
            <wp:docPr id="332" name="Рисунок 332"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Процедура переключения с одного Оператора фискальных данных на другого предполагает перерегистрацию контрольно-кассовой техники. Для этого необходимо заключить договор с ОФД, а перерегистрировать кассу можно будет в личном кабинете, не выходя из дома или офиса, за 15 минут.</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A70EF1">
        <w:rPr>
          <w:rFonts w:cstheme="minorHAnsi"/>
          <w:sz w:val="28"/>
          <w:szCs w:val="28"/>
        </w:rPr>
        <w:t>.</w:t>
      </w:r>
    </w:p>
    <w:p w:rsidR="00A70EF1" w:rsidRDefault="00A70EF1" w:rsidP="00A70EF1">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w:t>
      </w:r>
    </w:p>
    <w:p w:rsidR="00A70EF1" w:rsidRPr="002E0970"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88800" behindDoc="1" locked="0" layoutInCell="1" allowOverlap="1" wp14:anchorId="1C19BF3A" wp14:editId="22C9DC61">
            <wp:simplePos x="0" y="0"/>
            <wp:positionH relativeFrom="margin">
              <wp:posOffset>-43815</wp:posOffset>
            </wp:positionH>
            <wp:positionV relativeFrom="paragraph">
              <wp:posOffset>80010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33" name="Рисунок 333"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Вопрос о снижении нагрузки на бизнес. В чем разница между старыми кассами и «умными кассами»?</w:t>
      </w:r>
    </w:p>
    <w:p w:rsidR="00D742B2" w:rsidRDefault="00D742B2" w:rsidP="002E0970">
      <w:pPr>
        <w:widowControl w:val="0"/>
        <w:autoSpaceDE w:val="0"/>
        <w:autoSpaceDN w:val="0"/>
        <w:adjustRightInd w:val="0"/>
        <w:spacing w:after="0" w:line="240" w:lineRule="auto"/>
        <w:jc w:val="both"/>
        <w:rPr>
          <w:rFonts w:cstheme="minorHAnsi"/>
          <w:sz w:val="28"/>
          <w:szCs w:val="28"/>
        </w:rPr>
      </w:pPr>
      <w:bookmarkStart w:id="0" w:name="_GoBack"/>
      <w:bookmarkEnd w:id="0"/>
    </w:p>
    <w:p w:rsidR="00062862" w:rsidRPr="002E0970"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90848" behindDoc="1" locked="0" layoutInCell="1" allowOverlap="1" wp14:anchorId="0CEEE959" wp14:editId="447AC3A3">
            <wp:simplePos x="0" y="0"/>
            <wp:positionH relativeFrom="margin">
              <wp:align>left</wp:align>
            </wp:positionH>
            <wp:positionV relativeFrom="paragraph">
              <wp:posOffset>9525</wp:posOffset>
            </wp:positionV>
            <wp:extent cx="843280" cy="843280"/>
            <wp:effectExtent l="0" t="0" r="0" b="0"/>
            <wp:wrapTight wrapText="bothSides">
              <wp:wrapPolygon edited="0">
                <wp:start x="0" y="0"/>
                <wp:lineTo x="0" y="20982"/>
                <wp:lineTo x="20982" y="20982"/>
                <wp:lineTo x="20982" y="0"/>
                <wp:lineTo x="0" y="0"/>
              </wp:wrapPolygon>
            </wp:wrapTight>
            <wp:docPr id="334" name="Рисунок 334"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Меняются не столько кассы (их можно будет применять после однократной доработки), а сколько порядок их применения, который уже технически устарел. Это признают все специалисты рынка и эксперты.</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Для предпринимателей прежний порядок несет избыточную административную нагрузку и затраты, неудобен и трудоемок – сами предприниматели жаловались нам об этом.</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Например, предприниматель вынужден был каждый год менять память кассового аппарата, приносить кассу в налоговый орган для физического осмотра, ждать 5 дней, при этом заполнять всевозможные формуляры. Теперь зарегистрировать кассу можно за 10 минут через личный кабинет на нашем сайте, а заменить блок памяти можно самостоятельно 1 раз в 3 года и регистрировать эти изменения также через личный кабинет на официальном сайте ФНС России!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 xml:space="preserve">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w:t>
      </w:r>
      <w:r w:rsidRPr="002E0970">
        <w:rPr>
          <w:rFonts w:cstheme="minorHAnsi"/>
          <w:sz w:val="28"/>
          <w:szCs w:val="28"/>
        </w:rPr>
        <w:lastRenderedPageBreak/>
        <w:t>платежных карт» и отдельные законодательные акты Российской Федерации»</w:t>
      </w:r>
      <w:r w:rsidR="00C244EC">
        <w:rPr>
          <w:rFonts w:cstheme="minorHAnsi"/>
          <w:sz w:val="28"/>
          <w:szCs w:val="28"/>
        </w:rPr>
        <w:t>.</w:t>
      </w:r>
    </w:p>
    <w:p w:rsidR="00C244EC" w:rsidRDefault="00C244EC" w:rsidP="00C244E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w:t>
      </w:r>
    </w:p>
    <w:p w:rsidR="00C244EC" w:rsidRDefault="007A7F0A"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92896" behindDoc="1" locked="0" layoutInCell="1" allowOverlap="1" wp14:anchorId="2A8AB557" wp14:editId="265BA2A6">
            <wp:simplePos x="0" y="0"/>
            <wp:positionH relativeFrom="margin">
              <wp:align>left</wp:align>
            </wp:positionH>
            <wp:positionV relativeFrom="paragraph">
              <wp:posOffset>9525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35" name="Рисунок 335"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Чек может потребоваться человеку для получения вычета по НДФЛ, например, на приобретение лекарств. Можно ли будет приложить электронный чек к декларации 3-НДФЛ в электронном виде? Как быть с электронным чеком, если налогоплательщик будет подавать декларацию в бумажном виде?</w:t>
      </w:r>
    </w:p>
    <w:p w:rsidR="00062862" w:rsidRPr="002E0970"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94944" behindDoc="1" locked="0" layoutInCell="1" allowOverlap="1" wp14:anchorId="75AE6D64" wp14:editId="3FA79B60">
            <wp:simplePos x="0" y="0"/>
            <wp:positionH relativeFrom="margin">
              <wp:posOffset>40640</wp:posOffset>
            </wp:positionH>
            <wp:positionV relativeFrom="paragraph">
              <wp:posOffset>302260</wp:posOffset>
            </wp:positionV>
            <wp:extent cx="843280" cy="843280"/>
            <wp:effectExtent l="0" t="0" r="0" b="0"/>
            <wp:wrapTight wrapText="bothSides">
              <wp:wrapPolygon edited="0">
                <wp:start x="0" y="0"/>
                <wp:lineTo x="0" y="20982"/>
                <wp:lineTo x="20982" y="20982"/>
                <wp:lineTo x="20982" y="0"/>
                <wp:lineTo x="0" y="0"/>
              </wp:wrapPolygon>
            </wp:wrapTight>
            <wp:docPr id="336" name="Рисунок 336"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cr/>
        <w:t xml:space="preserve">Согласно Федеральному закону №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 кассовый чек, полученный покупателем в электронной форме и распечатанный им на бумажном носителе приравниваются к кассовому чеку, отпечатанному ККТ на бумажном носителе, при условии, что сведения, указанные в нем, идентичны направленным покупателю в электронной форме. </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Что касается применения электронных чеков для получения вычетов, то, конечно, ФНС России не исключает и такой возможности.</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C244EC">
        <w:rPr>
          <w:rFonts w:cstheme="minorHAnsi"/>
          <w:sz w:val="28"/>
          <w:szCs w:val="28"/>
        </w:rPr>
        <w:t>.</w:t>
      </w:r>
    </w:p>
    <w:p w:rsidR="00C244EC" w:rsidRDefault="00C244EC" w:rsidP="00C244E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w:t>
      </w:r>
    </w:p>
    <w:p w:rsidR="00C244EC"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96992" behindDoc="1" locked="0" layoutInCell="1" allowOverlap="1" wp14:anchorId="1CA78F1E" wp14:editId="632A29CB">
            <wp:simplePos x="0" y="0"/>
            <wp:positionH relativeFrom="margin">
              <wp:align>left</wp:align>
            </wp:positionH>
            <wp:positionV relativeFrom="paragraph">
              <wp:posOffset>139065</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37" name="Рисунок 337"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Судя по закону, кассовый аппарат должен будет иметь постоянную связь с интернетом. А если в магазине произошел сбой сети, то нужно останавливать продажи?</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cr/>
      </w:r>
    </w:p>
    <w:p w:rsidR="00062862" w:rsidRPr="002E0970"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799040" behindDoc="1" locked="0" layoutInCell="1" allowOverlap="1" wp14:anchorId="23D4DE20" wp14:editId="385A3762">
            <wp:simplePos x="0" y="0"/>
            <wp:positionH relativeFrom="margin">
              <wp:align>left</wp:align>
            </wp:positionH>
            <wp:positionV relativeFrom="paragraph">
              <wp:posOffset>70485</wp:posOffset>
            </wp:positionV>
            <wp:extent cx="843280" cy="843280"/>
            <wp:effectExtent l="0" t="0" r="0" b="0"/>
            <wp:wrapTight wrapText="bothSides">
              <wp:wrapPolygon edited="0">
                <wp:start x="0" y="0"/>
                <wp:lineTo x="0" y="20982"/>
                <wp:lineTo x="20982" y="20982"/>
                <wp:lineTo x="20982" y="0"/>
                <wp:lineTo x="0" y="0"/>
              </wp:wrapPolygon>
            </wp:wrapTight>
            <wp:docPr id="338" name="Рисунок 338"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 xml:space="preserve">Насчет связи: во-первых, перебои со связью никак не повлияют на работу кассы, так как она сохраняет информацию и при восстановлении связи направляет ее оператору фискальных данных, во-вторых, уже сейчас для многих предприятий законодательно определена обязанность </w:t>
      </w:r>
      <w:proofErr w:type="gramStart"/>
      <w:r w:rsidR="00062862" w:rsidRPr="002E0970">
        <w:rPr>
          <w:rFonts w:cstheme="minorHAnsi"/>
          <w:sz w:val="28"/>
          <w:szCs w:val="28"/>
        </w:rPr>
        <w:t>предоставить</w:t>
      </w:r>
      <w:proofErr w:type="gramEnd"/>
      <w:r w:rsidR="00062862" w:rsidRPr="002E0970">
        <w:rPr>
          <w:rFonts w:cstheme="minorHAnsi"/>
          <w:sz w:val="28"/>
          <w:szCs w:val="28"/>
        </w:rPr>
        <w:t xml:space="preserve"> покупателю право оплаты платежной картой, что уже предполагает наличие связи и соответствующие расходы. Поэтому говорить о том, что новый порядок повлияет на бесперебойность торговли, не приходится.</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lastRenderedPageBreak/>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C244EC">
        <w:rPr>
          <w:rFonts w:cstheme="minorHAnsi"/>
          <w:sz w:val="28"/>
          <w:szCs w:val="28"/>
        </w:rPr>
        <w:t>.</w:t>
      </w:r>
    </w:p>
    <w:p w:rsidR="00C244EC" w:rsidRDefault="00C244EC" w:rsidP="00C244EC">
      <w:pPr>
        <w:widowControl w:val="0"/>
        <w:autoSpaceDE w:val="0"/>
        <w:autoSpaceDN w:val="0"/>
        <w:adjustRightInd w:val="0"/>
        <w:spacing w:after="0" w:line="240" w:lineRule="auto"/>
        <w:jc w:val="center"/>
        <w:rPr>
          <w:rFonts w:cstheme="minorHAnsi"/>
          <w:sz w:val="28"/>
          <w:szCs w:val="28"/>
        </w:rPr>
      </w:pPr>
      <w:r w:rsidRPr="007739DD">
        <w:rPr>
          <w:rFonts w:cstheme="minorHAnsi"/>
          <w:sz w:val="28"/>
          <w:szCs w:val="28"/>
        </w:rPr>
        <w:t>______________</w:t>
      </w:r>
    </w:p>
    <w:p w:rsidR="00C244EC" w:rsidRDefault="007A7F0A"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801088" behindDoc="1" locked="0" layoutInCell="1" allowOverlap="1" wp14:anchorId="3DFC5CC4" wp14:editId="157FB1A2">
            <wp:simplePos x="0" y="0"/>
            <wp:positionH relativeFrom="margin">
              <wp:align>left</wp:align>
            </wp:positionH>
            <wp:positionV relativeFrom="paragraph">
              <wp:posOffset>10160</wp:posOffset>
            </wp:positionV>
            <wp:extent cx="894080" cy="894080"/>
            <wp:effectExtent l="0" t="0" r="0" b="0"/>
            <wp:wrapTight wrapText="bothSides">
              <wp:wrapPolygon edited="0">
                <wp:start x="6903" y="1841"/>
                <wp:lineTo x="3682" y="5983"/>
                <wp:lineTo x="3682" y="8284"/>
                <wp:lineTo x="9205" y="10125"/>
                <wp:lineTo x="7824" y="12426"/>
                <wp:lineTo x="7364" y="17489"/>
                <wp:lineTo x="8284" y="19330"/>
                <wp:lineTo x="11966" y="19330"/>
                <wp:lineTo x="13347" y="17489"/>
                <wp:lineTo x="16108" y="10125"/>
                <wp:lineTo x="17028" y="8284"/>
                <wp:lineTo x="15648" y="4142"/>
                <wp:lineTo x="13347" y="1841"/>
                <wp:lineTo x="6903" y="1841"/>
              </wp:wrapPolygon>
            </wp:wrapTight>
            <wp:docPr id="339" name="Рисунок 339" descr="F:\Домашняя работа\Вопросы и ответы\8835401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машняя работа\Вопросы и ответы\8835401_ori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862" w:rsidRPr="007A7F0A" w:rsidRDefault="00062862" w:rsidP="002E0970">
      <w:pPr>
        <w:widowControl w:val="0"/>
        <w:autoSpaceDE w:val="0"/>
        <w:autoSpaceDN w:val="0"/>
        <w:adjustRightInd w:val="0"/>
        <w:spacing w:after="0" w:line="240" w:lineRule="auto"/>
        <w:jc w:val="both"/>
        <w:rPr>
          <w:rFonts w:cstheme="minorHAnsi"/>
          <w:b/>
          <w:sz w:val="28"/>
          <w:szCs w:val="28"/>
        </w:rPr>
      </w:pPr>
      <w:r w:rsidRPr="007A7F0A">
        <w:rPr>
          <w:rFonts w:cstheme="minorHAnsi"/>
          <w:b/>
          <w:sz w:val="28"/>
          <w:szCs w:val="28"/>
        </w:rPr>
        <w:t xml:space="preserve">Придется ли покупать </w:t>
      </w:r>
      <w:proofErr w:type="gramStart"/>
      <w:r w:rsidRPr="007A7F0A">
        <w:rPr>
          <w:rFonts w:cstheme="minorHAnsi"/>
          <w:b/>
          <w:sz w:val="28"/>
          <w:szCs w:val="28"/>
        </w:rPr>
        <w:t>новую</w:t>
      </w:r>
      <w:proofErr w:type="gramEnd"/>
      <w:r w:rsidRPr="007A7F0A">
        <w:rPr>
          <w:rFonts w:cstheme="minorHAnsi"/>
          <w:b/>
          <w:sz w:val="28"/>
          <w:szCs w:val="28"/>
        </w:rPr>
        <w:t xml:space="preserve"> ККТ? </w:t>
      </w:r>
      <w:proofErr w:type="gramStart"/>
      <w:r w:rsidRPr="007A7F0A">
        <w:rPr>
          <w:rFonts w:cstheme="minorHAnsi"/>
          <w:b/>
          <w:sz w:val="28"/>
          <w:szCs w:val="28"/>
        </w:rPr>
        <w:t>Может</w:t>
      </w:r>
      <w:proofErr w:type="gramEnd"/>
      <w:r w:rsidRPr="007A7F0A">
        <w:rPr>
          <w:rFonts w:cstheme="minorHAnsi"/>
          <w:b/>
          <w:sz w:val="28"/>
          <w:szCs w:val="28"/>
        </w:rPr>
        <w:t xml:space="preserve"> есть возможность модернизировать старый кассовый аппарат?</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cr/>
      </w:r>
    </w:p>
    <w:p w:rsidR="00062862" w:rsidRPr="002E0970" w:rsidRDefault="00C244EC" w:rsidP="002E0970">
      <w:pPr>
        <w:widowControl w:val="0"/>
        <w:autoSpaceDE w:val="0"/>
        <w:autoSpaceDN w:val="0"/>
        <w:adjustRightInd w:val="0"/>
        <w:spacing w:after="0" w:line="240" w:lineRule="auto"/>
        <w:jc w:val="both"/>
        <w:rPr>
          <w:rFonts w:cstheme="minorHAnsi"/>
          <w:sz w:val="28"/>
          <w:szCs w:val="28"/>
        </w:rPr>
      </w:pPr>
      <w:r w:rsidRPr="002E0970">
        <w:rPr>
          <w:rFonts w:cstheme="minorHAnsi"/>
          <w:noProof/>
          <w:sz w:val="28"/>
          <w:szCs w:val="28"/>
          <w:lang w:eastAsia="ru-RU"/>
        </w:rPr>
        <w:drawing>
          <wp:anchor distT="0" distB="0" distL="114300" distR="114300" simplePos="0" relativeHeight="251803136" behindDoc="1" locked="0" layoutInCell="1" allowOverlap="1" wp14:anchorId="42787AD7" wp14:editId="230D65D2">
            <wp:simplePos x="0" y="0"/>
            <wp:positionH relativeFrom="margin">
              <wp:align>left</wp:align>
            </wp:positionH>
            <wp:positionV relativeFrom="paragraph">
              <wp:posOffset>10160</wp:posOffset>
            </wp:positionV>
            <wp:extent cx="843280" cy="843280"/>
            <wp:effectExtent l="0" t="0" r="0" b="0"/>
            <wp:wrapTight wrapText="bothSides">
              <wp:wrapPolygon edited="0">
                <wp:start x="0" y="0"/>
                <wp:lineTo x="0" y="20982"/>
                <wp:lineTo x="20982" y="20982"/>
                <wp:lineTo x="20982" y="0"/>
                <wp:lineTo x="0" y="0"/>
              </wp:wrapPolygon>
            </wp:wrapTight>
            <wp:docPr id="340" name="Рисунок 340" descr="F:\Домашняя работа\Вопросы и ответы\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машняя работа\Вопросы и ответы\praviln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62" w:rsidRPr="002E0970">
        <w:rPr>
          <w:rFonts w:cstheme="minorHAnsi"/>
          <w:sz w:val="28"/>
          <w:szCs w:val="28"/>
        </w:rPr>
        <w:t>Нет, не придется. По информации производителей кассовой техники переход на новую технологию не потребует замены действующего парка кассовых аппаратов. Достаточно будет определенной однократной модернизации с учетом особенностей применяемых моделей.</w:t>
      </w:r>
    </w:p>
    <w:p w:rsidR="00062862" w:rsidRPr="00D742B2" w:rsidRDefault="00062862" w:rsidP="002E0970">
      <w:pPr>
        <w:widowControl w:val="0"/>
        <w:autoSpaceDE w:val="0"/>
        <w:autoSpaceDN w:val="0"/>
        <w:adjustRightInd w:val="0"/>
        <w:spacing w:after="0" w:line="240" w:lineRule="auto"/>
        <w:jc w:val="both"/>
        <w:rPr>
          <w:rFonts w:cstheme="minorHAnsi"/>
          <w:i/>
          <w:sz w:val="28"/>
          <w:szCs w:val="28"/>
        </w:rPr>
      </w:pPr>
      <w:r w:rsidRPr="00D742B2">
        <w:rPr>
          <w:rFonts w:cstheme="minorHAnsi"/>
          <w:i/>
          <w:sz w:val="28"/>
          <w:szCs w:val="28"/>
        </w:rPr>
        <w:t>Источник:</w:t>
      </w:r>
    </w:p>
    <w:p w:rsidR="00062862" w:rsidRDefault="00062862" w:rsidP="002E0970">
      <w:pPr>
        <w:widowControl w:val="0"/>
        <w:autoSpaceDE w:val="0"/>
        <w:autoSpaceDN w:val="0"/>
        <w:adjustRightInd w:val="0"/>
        <w:spacing w:after="0" w:line="240" w:lineRule="auto"/>
        <w:jc w:val="both"/>
        <w:rPr>
          <w:rFonts w:cstheme="minorHAnsi"/>
          <w:sz w:val="28"/>
          <w:szCs w:val="28"/>
        </w:rPr>
      </w:pPr>
      <w:r w:rsidRPr="002E0970">
        <w:rPr>
          <w:rFonts w:cstheme="minorHAnsi"/>
          <w:sz w:val="28"/>
          <w:szCs w:val="28"/>
        </w:rPr>
        <w:t>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00C244EC">
        <w:rPr>
          <w:rFonts w:cstheme="minorHAnsi"/>
          <w:sz w:val="28"/>
          <w:szCs w:val="28"/>
        </w:rPr>
        <w:t>.</w:t>
      </w:r>
    </w:p>
    <w:p w:rsidR="00AB056F" w:rsidRDefault="00AB056F" w:rsidP="002E0970">
      <w:pPr>
        <w:widowControl w:val="0"/>
        <w:autoSpaceDE w:val="0"/>
        <w:autoSpaceDN w:val="0"/>
        <w:adjustRightInd w:val="0"/>
        <w:spacing w:after="0" w:line="240" w:lineRule="auto"/>
        <w:jc w:val="both"/>
        <w:rPr>
          <w:rFonts w:cstheme="minorHAnsi"/>
          <w:sz w:val="28"/>
          <w:szCs w:val="28"/>
        </w:rPr>
      </w:pPr>
    </w:p>
    <w:p w:rsidR="00AB056F" w:rsidRDefault="00AB056F" w:rsidP="002E0970">
      <w:pPr>
        <w:widowControl w:val="0"/>
        <w:autoSpaceDE w:val="0"/>
        <w:autoSpaceDN w:val="0"/>
        <w:adjustRightInd w:val="0"/>
        <w:spacing w:after="0" w:line="240" w:lineRule="auto"/>
        <w:jc w:val="both"/>
        <w:rPr>
          <w:rFonts w:cstheme="minorHAnsi"/>
          <w:sz w:val="28"/>
          <w:szCs w:val="28"/>
        </w:rPr>
      </w:pPr>
    </w:p>
    <w:p w:rsidR="00AB056F" w:rsidRDefault="00AB056F" w:rsidP="002E0970">
      <w:pPr>
        <w:widowControl w:val="0"/>
        <w:autoSpaceDE w:val="0"/>
        <w:autoSpaceDN w:val="0"/>
        <w:adjustRightInd w:val="0"/>
        <w:spacing w:after="0" w:line="240" w:lineRule="auto"/>
        <w:jc w:val="both"/>
        <w:rPr>
          <w:rFonts w:cstheme="minorHAnsi"/>
          <w:sz w:val="28"/>
          <w:szCs w:val="28"/>
        </w:rPr>
      </w:pPr>
    </w:p>
    <w:p w:rsidR="00AB056F" w:rsidRDefault="00AB056F" w:rsidP="002E0970">
      <w:pPr>
        <w:widowControl w:val="0"/>
        <w:autoSpaceDE w:val="0"/>
        <w:autoSpaceDN w:val="0"/>
        <w:adjustRightInd w:val="0"/>
        <w:spacing w:after="0" w:line="240" w:lineRule="auto"/>
        <w:jc w:val="both"/>
        <w:rPr>
          <w:rFonts w:cstheme="minorHAnsi"/>
          <w:sz w:val="28"/>
          <w:szCs w:val="28"/>
        </w:rPr>
      </w:pPr>
    </w:p>
    <w:p w:rsidR="00062862" w:rsidRPr="002E0970" w:rsidRDefault="00AB056F" w:rsidP="002E0970">
      <w:pPr>
        <w:widowControl w:val="0"/>
        <w:autoSpaceDE w:val="0"/>
        <w:autoSpaceDN w:val="0"/>
        <w:adjustRightInd w:val="0"/>
        <w:spacing w:after="0" w:line="240" w:lineRule="auto"/>
        <w:jc w:val="both"/>
        <w:rPr>
          <w:rFonts w:cstheme="minorHAnsi"/>
          <w:sz w:val="28"/>
          <w:szCs w:val="28"/>
        </w:rPr>
      </w:pPr>
      <w:r w:rsidRPr="00AB056F">
        <w:rPr>
          <w:rFonts w:ascii="Arial" w:hAnsi="Arial" w:cs="Arial"/>
          <w:noProof/>
          <w:sz w:val="24"/>
          <w:szCs w:val="24"/>
          <w:lang w:eastAsia="ru-RU"/>
        </w:rPr>
        <w:drawing>
          <wp:anchor distT="0" distB="0" distL="114300" distR="114300" simplePos="0" relativeHeight="251807232" behindDoc="1" locked="0" layoutInCell="1" allowOverlap="1" wp14:anchorId="49A58D46" wp14:editId="6F29852D">
            <wp:simplePos x="0" y="0"/>
            <wp:positionH relativeFrom="margin">
              <wp:align>left</wp:align>
            </wp:positionH>
            <wp:positionV relativeFrom="paragraph">
              <wp:posOffset>9525</wp:posOffset>
            </wp:positionV>
            <wp:extent cx="1076960" cy="1076960"/>
            <wp:effectExtent l="0" t="0" r="8890" b="8890"/>
            <wp:wrapTight wrapText="bothSides">
              <wp:wrapPolygon edited="0">
                <wp:start x="0" y="0"/>
                <wp:lineTo x="0" y="21396"/>
                <wp:lineTo x="21396" y="21396"/>
                <wp:lineTo x="21396" y="0"/>
                <wp:lineTo x="0" y="0"/>
              </wp:wrapPolygon>
            </wp:wrapTight>
            <wp:docPr id="348" name="Рисунок 348" descr="F:\Домашняя работа\Вопросы и ответы\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омашняя работа\Вопросы и ответы\i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8"/>
          <w:szCs w:val="28"/>
        </w:rPr>
        <w:t>Ознакомиться с ответами на самые актуальные вопросы налогоплательщиков, в том числе по регистрации и применению ККТ, позволяет</w:t>
      </w:r>
      <w:r w:rsidRPr="00AB056F">
        <w:rPr>
          <w:rFonts w:cstheme="minorHAnsi"/>
          <w:sz w:val="28"/>
          <w:szCs w:val="28"/>
        </w:rPr>
        <w:t xml:space="preserve"> </w:t>
      </w:r>
      <w:r>
        <w:rPr>
          <w:rFonts w:cstheme="minorHAnsi"/>
          <w:sz w:val="28"/>
          <w:szCs w:val="28"/>
        </w:rPr>
        <w:t xml:space="preserve">Интернет – сервис «Часто задаваемые вопросы», размещенный на сайте ФНС России </w:t>
      </w:r>
      <w:hyperlink r:id="rId18" w:history="1">
        <w:r w:rsidRPr="00FC5FAB">
          <w:rPr>
            <w:rStyle w:val="ab"/>
            <w:rFonts w:cstheme="minorHAnsi"/>
            <w:sz w:val="28"/>
            <w:szCs w:val="28"/>
            <w:lang w:val="en-US"/>
          </w:rPr>
          <w:t>www</w:t>
        </w:r>
        <w:r w:rsidRPr="00FC5FAB">
          <w:rPr>
            <w:rStyle w:val="ab"/>
            <w:rFonts w:cstheme="minorHAnsi"/>
            <w:sz w:val="28"/>
            <w:szCs w:val="28"/>
          </w:rPr>
          <w:t>.</w:t>
        </w:r>
        <w:proofErr w:type="spellStart"/>
        <w:r w:rsidRPr="00FC5FAB">
          <w:rPr>
            <w:rStyle w:val="ab"/>
            <w:rFonts w:cstheme="minorHAnsi"/>
            <w:sz w:val="28"/>
            <w:szCs w:val="28"/>
            <w:lang w:val="en-US"/>
          </w:rPr>
          <w:t>nalog</w:t>
        </w:r>
        <w:proofErr w:type="spellEnd"/>
        <w:r w:rsidRPr="00FC5FAB">
          <w:rPr>
            <w:rStyle w:val="ab"/>
            <w:rFonts w:cstheme="minorHAnsi"/>
            <w:sz w:val="28"/>
            <w:szCs w:val="28"/>
          </w:rPr>
          <w:t>.</w:t>
        </w:r>
        <w:proofErr w:type="spellStart"/>
        <w:r w:rsidRPr="00FC5FAB">
          <w:rPr>
            <w:rStyle w:val="ab"/>
            <w:rFonts w:cstheme="minorHAnsi"/>
            <w:sz w:val="28"/>
            <w:szCs w:val="28"/>
            <w:lang w:val="en-US"/>
          </w:rPr>
          <w:t>ru</w:t>
        </w:r>
        <w:proofErr w:type="spellEnd"/>
      </w:hyperlink>
      <w:r>
        <w:rPr>
          <w:rFonts w:cstheme="minorHAnsi"/>
          <w:sz w:val="28"/>
          <w:szCs w:val="28"/>
        </w:rPr>
        <w:t>.</w:t>
      </w:r>
    </w:p>
    <w:p w:rsidR="00062862" w:rsidRPr="002E0970" w:rsidRDefault="00062862" w:rsidP="002E0970">
      <w:pPr>
        <w:widowControl w:val="0"/>
        <w:autoSpaceDE w:val="0"/>
        <w:autoSpaceDN w:val="0"/>
        <w:adjustRightInd w:val="0"/>
        <w:spacing w:after="0" w:line="240" w:lineRule="auto"/>
        <w:jc w:val="both"/>
        <w:rPr>
          <w:rFonts w:cstheme="minorHAnsi"/>
          <w:sz w:val="28"/>
          <w:szCs w:val="28"/>
        </w:rPr>
      </w:pPr>
    </w:p>
    <w:p w:rsidR="00DD3B51" w:rsidRPr="006D6E0B" w:rsidRDefault="00DD3B51" w:rsidP="001A1E9E">
      <w:pPr>
        <w:widowControl w:val="0"/>
        <w:autoSpaceDE w:val="0"/>
        <w:autoSpaceDN w:val="0"/>
        <w:adjustRightInd w:val="0"/>
        <w:spacing w:after="0" w:line="240" w:lineRule="auto"/>
        <w:jc w:val="right"/>
        <w:rPr>
          <w:rFonts w:ascii="Arial" w:hAnsi="Arial" w:cs="Arial"/>
          <w:sz w:val="24"/>
          <w:szCs w:val="24"/>
        </w:rPr>
      </w:pPr>
      <w:r w:rsidRPr="006D6E0B">
        <w:rPr>
          <w:rFonts w:ascii="Arial" w:hAnsi="Arial" w:cs="Arial"/>
          <w:sz w:val="24"/>
          <w:szCs w:val="24"/>
        </w:rPr>
        <w:t xml:space="preserve">                                                                                                               </w:t>
      </w:r>
    </w:p>
    <w:sectPr w:rsidR="00DD3B51" w:rsidRPr="006D6E0B" w:rsidSect="001E1C7E">
      <w:headerReference w:type="default" r:id="rId19"/>
      <w:footerReference w:type="default" r:id="rId20"/>
      <w:pgSz w:w="11905" w:h="16840"/>
      <w:pgMar w:top="284" w:right="567" w:bottom="284"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566" w:rsidRDefault="00BF1566" w:rsidP="00C603AF">
      <w:pPr>
        <w:spacing w:after="0" w:line="240" w:lineRule="auto"/>
      </w:pPr>
      <w:r>
        <w:separator/>
      </w:r>
    </w:p>
  </w:endnote>
  <w:endnote w:type="continuationSeparator" w:id="0">
    <w:p w:rsidR="00BF1566" w:rsidRDefault="00BF1566" w:rsidP="00C60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INCondensedC">
    <w:altName w:val="Courier New"/>
    <w:panose1 w:val="00000000000000000000"/>
    <w:charset w:val="CC"/>
    <w:family w:val="modern"/>
    <w:notTrueType/>
    <w:pitch w:val="variable"/>
    <w:sig w:usb0="800002A7" w:usb1="1000004A" w:usb2="00000000" w:usb3="00000000" w:csb0="00000005" w:csb1="00000000"/>
  </w:font>
  <w:font w:name="Arabic Typesetting">
    <w:panose1 w:val="03020402040406030203"/>
    <w:charset w:val="00"/>
    <w:family w:val="script"/>
    <w:pitch w:val="variable"/>
    <w:sig w:usb0="A000206F" w:usb1="C0000000" w:usb2="00000008" w:usb3="00000000" w:csb0="000000D3" w:csb1="00000000"/>
  </w:font>
  <w:font w:name="PF Din Text Cond Pro Medium">
    <w:altName w:val="Candara"/>
    <w:panose1 w:val="02000500000000020004"/>
    <w:charset w:val="CC"/>
    <w:family w:val="auto"/>
    <w:pitch w:val="variable"/>
    <w:sig w:usb0="A00002BF" w:usb1="5000E0F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387415"/>
      <w:docPartObj>
        <w:docPartGallery w:val="Page Numbers (Bottom of Page)"/>
        <w:docPartUnique/>
      </w:docPartObj>
    </w:sdtPr>
    <w:sdtEndPr/>
    <w:sdtContent>
      <w:p w:rsidR="001E70D6" w:rsidRDefault="001E70D6">
        <w:pPr>
          <w:pStyle w:val="a9"/>
          <w:jc w:val="right"/>
        </w:pPr>
      </w:p>
      <w:p w:rsidR="001E70D6" w:rsidRPr="0037482B" w:rsidRDefault="001E70D6" w:rsidP="00612AC1">
        <w:pPr>
          <w:pStyle w:val="a9"/>
          <w:rPr>
            <w:i/>
            <w:sz w:val="20"/>
            <w:szCs w:val="20"/>
          </w:rPr>
        </w:pPr>
      </w:p>
      <w:p w:rsidR="001E70D6" w:rsidRDefault="001E70D6">
        <w:pPr>
          <w:pStyle w:val="a9"/>
          <w:jc w:val="right"/>
        </w:pPr>
        <w:r>
          <w:fldChar w:fldCharType="begin"/>
        </w:r>
        <w:r>
          <w:instrText>PAGE   \* MERGEFORMAT</w:instrText>
        </w:r>
        <w:r>
          <w:fldChar w:fldCharType="separate"/>
        </w:r>
        <w:r w:rsidR="00EC092F">
          <w:rPr>
            <w:noProof/>
          </w:rPr>
          <w:t>23</w:t>
        </w:r>
        <w:r>
          <w:fldChar w:fldCharType="end"/>
        </w:r>
      </w:p>
    </w:sdtContent>
  </w:sdt>
  <w:p w:rsidR="001E70D6" w:rsidRDefault="001E70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566" w:rsidRDefault="00BF1566" w:rsidP="00C603AF">
      <w:pPr>
        <w:spacing w:after="0" w:line="240" w:lineRule="auto"/>
      </w:pPr>
      <w:r>
        <w:separator/>
      </w:r>
    </w:p>
  </w:footnote>
  <w:footnote w:type="continuationSeparator" w:id="0">
    <w:p w:rsidR="00BF1566" w:rsidRDefault="00BF1566" w:rsidP="00C60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862" w:rsidRDefault="008C4B33" w:rsidP="00A651F0">
    <w:pPr>
      <w:pStyle w:val="a7"/>
      <w:jc w:val="right"/>
      <w:rPr>
        <w:rFonts w:ascii="Arial" w:hAnsi="Arial" w:cs="Arial"/>
        <w:sz w:val="20"/>
        <w:szCs w:val="20"/>
      </w:rPr>
    </w:pPr>
    <w:r>
      <w:rPr>
        <w:rFonts w:ascii="Arial" w:hAnsi="Arial" w:cs="Arial"/>
        <w:sz w:val="20"/>
        <w:szCs w:val="20"/>
      </w:rPr>
      <w:t>ЧАСТО ЗАДАВАЕМЫЕ ВОПРОСЫ ПО РЕГИСТРАЦИИ</w:t>
    </w:r>
  </w:p>
  <w:p w:rsidR="001E70D6" w:rsidRDefault="00062862" w:rsidP="00A651F0">
    <w:pPr>
      <w:pStyle w:val="a7"/>
      <w:jc w:val="right"/>
      <w:rPr>
        <w:rFonts w:ascii="Arial" w:hAnsi="Arial" w:cs="Arial"/>
        <w:sz w:val="20"/>
        <w:szCs w:val="20"/>
      </w:rPr>
    </w:pPr>
    <w:r>
      <w:rPr>
        <w:rFonts w:ascii="Arial" w:hAnsi="Arial" w:cs="Arial"/>
        <w:sz w:val="20"/>
        <w:szCs w:val="20"/>
      </w:rPr>
      <w:t xml:space="preserve"> И</w:t>
    </w:r>
    <w:r w:rsidR="008C4B33">
      <w:rPr>
        <w:rFonts w:ascii="Arial" w:hAnsi="Arial" w:cs="Arial"/>
        <w:sz w:val="20"/>
        <w:szCs w:val="20"/>
      </w:rPr>
      <w:t xml:space="preserve"> ПРИМЕНЕНИЮ КОНТРОЛЬНО-КАССОВОЙ ТЕХНИКИ</w:t>
    </w:r>
  </w:p>
  <w:p w:rsidR="001E70D6" w:rsidRPr="00A651F0" w:rsidRDefault="001E70D6" w:rsidP="00A651F0">
    <w:pPr>
      <w:pStyle w:val="a7"/>
      <w:tabs>
        <w:tab w:val="clear" w:pos="4677"/>
        <w:tab w:val="clear" w:pos="9355"/>
        <w:tab w:val="left" w:pos="56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5AED38"/>
    <w:lvl w:ilvl="0">
      <w:numFmt w:val="bullet"/>
      <w:lvlText w:val="*"/>
      <w:lvlJc w:val="left"/>
    </w:lvl>
  </w:abstractNum>
  <w:abstractNum w:abstractNumId="1">
    <w:nsid w:val="06077C2E"/>
    <w:multiLevelType w:val="hybridMultilevel"/>
    <w:tmpl w:val="D48C95D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
    <w:nsid w:val="1CF94520"/>
    <w:multiLevelType w:val="singleLevel"/>
    <w:tmpl w:val="635AFCA6"/>
    <w:lvl w:ilvl="0">
      <w:start w:val="6"/>
      <w:numFmt w:val="decimal"/>
      <w:lvlText w:val="2.%1."/>
      <w:legacy w:legacy="1" w:legacySpace="0" w:legacyIndent="523"/>
      <w:lvlJc w:val="left"/>
      <w:rPr>
        <w:rFonts w:ascii="Times New Roman" w:hAnsi="Times New Roman" w:cs="Times New Roman" w:hint="default"/>
      </w:rPr>
    </w:lvl>
  </w:abstractNum>
  <w:abstractNum w:abstractNumId="3">
    <w:nsid w:val="20034727"/>
    <w:multiLevelType w:val="singleLevel"/>
    <w:tmpl w:val="59F0AF4A"/>
    <w:lvl w:ilvl="0">
      <w:start w:val="3"/>
      <w:numFmt w:val="decimal"/>
      <w:lvlText w:val="%1."/>
      <w:legacy w:legacy="1" w:legacySpace="0" w:legacyIndent="260"/>
      <w:lvlJc w:val="left"/>
      <w:rPr>
        <w:rFonts w:asciiTheme="minorHAnsi" w:hAnsiTheme="minorHAnsi" w:cstheme="minorHAnsi" w:hint="default"/>
      </w:rPr>
    </w:lvl>
  </w:abstractNum>
  <w:abstractNum w:abstractNumId="4">
    <w:nsid w:val="38916440"/>
    <w:multiLevelType w:val="multilevel"/>
    <w:tmpl w:val="3870A288"/>
    <w:lvl w:ilvl="0">
      <w:start w:val="1"/>
      <w:numFmt w:val="decimal"/>
      <w:lvlText w:val="%1)"/>
      <w:lvlJc w:val="left"/>
      <w:pPr>
        <w:tabs>
          <w:tab w:val="num" w:pos="675"/>
        </w:tabs>
        <w:ind w:left="675" w:hanging="435"/>
      </w:pPr>
      <w:rPr>
        <w:rFonts w:ascii="Arial" w:eastAsia="Times New Roman" w:hAnsi="Arial" w:cs="Arial"/>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6000"/>
        </w:tabs>
        <w:ind w:left="6000" w:hanging="2160"/>
      </w:pPr>
      <w:rPr>
        <w:rFonts w:hint="default"/>
      </w:rPr>
    </w:lvl>
  </w:abstractNum>
  <w:abstractNum w:abstractNumId="5">
    <w:nsid w:val="3D3905EE"/>
    <w:multiLevelType w:val="singleLevel"/>
    <w:tmpl w:val="7922789A"/>
    <w:lvl w:ilvl="0">
      <w:start w:val="2"/>
      <w:numFmt w:val="decimal"/>
      <w:lvlText w:val="2.%1."/>
      <w:legacy w:legacy="1" w:legacySpace="0" w:legacyIndent="490"/>
      <w:lvlJc w:val="left"/>
      <w:rPr>
        <w:rFonts w:ascii="Times New Roman" w:hAnsi="Times New Roman" w:cs="Times New Roman" w:hint="default"/>
      </w:rPr>
    </w:lvl>
  </w:abstractNum>
  <w:abstractNum w:abstractNumId="6">
    <w:nsid w:val="59BB2CAA"/>
    <w:multiLevelType w:val="singleLevel"/>
    <w:tmpl w:val="426C909E"/>
    <w:lvl w:ilvl="0">
      <w:start w:val="1"/>
      <w:numFmt w:val="decimal"/>
      <w:lvlText w:val="%1."/>
      <w:legacy w:legacy="1" w:legacySpace="0" w:legacyIndent="302"/>
      <w:lvlJc w:val="left"/>
      <w:rPr>
        <w:rFonts w:ascii="Times New Roman" w:hAnsi="Times New Roman" w:cs="Times New Roman" w:hint="default"/>
      </w:rPr>
    </w:lvl>
  </w:abstractNum>
  <w:abstractNum w:abstractNumId="7">
    <w:nsid w:val="77B70948"/>
    <w:multiLevelType w:val="singleLevel"/>
    <w:tmpl w:val="A1547BEC"/>
    <w:lvl w:ilvl="0">
      <w:start w:val="4"/>
      <w:numFmt w:val="decimal"/>
      <w:lvlText w:val="%1."/>
      <w:legacy w:legacy="1" w:legacySpace="0" w:legacyIndent="360"/>
      <w:lvlJc w:val="left"/>
      <w:rPr>
        <w:rFonts w:ascii="Times New Roman" w:hAnsi="Times New Roman" w:cs="Times New Roman" w:hint="default"/>
      </w:rPr>
    </w:lvl>
  </w:abstractNum>
  <w:abstractNum w:abstractNumId="8">
    <w:nsid w:val="794E7ED7"/>
    <w:multiLevelType w:val="singleLevel"/>
    <w:tmpl w:val="9AB0FF18"/>
    <w:lvl w:ilvl="0">
      <w:start w:val="8"/>
      <w:numFmt w:val="decimal"/>
      <w:lvlText w:val="2.%1."/>
      <w:legacy w:legacy="1" w:legacySpace="0" w:legacyIndent="634"/>
      <w:lvlJc w:val="left"/>
      <w:rPr>
        <w:rFonts w:ascii="Times New Roman" w:hAnsi="Times New Roman" w:cs="Times New Roman" w:hint="default"/>
      </w:rPr>
    </w:lvl>
  </w:abstractNum>
  <w:num w:numId="1">
    <w:abstractNumId w:val="6"/>
  </w:num>
  <w:num w:numId="2">
    <w:abstractNumId w:val="5"/>
  </w:num>
  <w:num w:numId="3">
    <w:abstractNumId w:val="2"/>
  </w:num>
  <w:num w:numId="4">
    <w:abstractNumId w:val="8"/>
  </w:num>
  <w:num w:numId="5">
    <w:abstractNumId w:val="7"/>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1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1">
    <w:abstractNumId w:val="3"/>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D5"/>
    <w:rsid w:val="00013341"/>
    <w:rsid w:val="00014525"/>
    <w:rsid w:val="00021502"/>
    <w:rsid w:val="00052245"/>
    <w:rsid w:val="00056B3B"/>
    <w:rsid w:val="00062862"/>
    <w:rsid w:val="0006326C"/>
    <w:rsid w:val="00063382"/>
    <w:rsid w:val="00066579"/>
    <w:rsid w:val="00076F6A"/>
    <w:rsid w:val="00084383"/>
    <w:rsid w:val="000911E0"/>
    <w:rsid w:val="00094DA2"/>
    <w:rsid w:val="00097734"/>
    <w:rsid w:val="000B0805"/>
    <w:rsid w:val="000B377E"/>
    <w:rsid w:val="000E03C5"/>
    <w:rsid w:val="000F106B"/>
    <w:rsid w:val="00102660"/>
    <w:rsid w:val="00103B6B"/>
    <w:rsid w:val="0011032F"/>
    <w:rsid w:val="00120EC3"/>
    <w:rsid w:val="00140942"/>
    <w:rsid w:val="001445DD"/>
    <w:rsid w:val="00151763"/>
    <w:rsid w:val="00157F22"/>
    <w:rsid w:val="00164598"/>
    <w:rsid w:val="001653ED"/>
    <w:rsid w:val="00185FAA"/>
    <w:rsid w:val="001A1E9E"/>
    <w:rsid w:val="001A1F1F"/>
    <w:rsid w:val="001B268B"/>
    <w:rsid w:val="001B27AB"/>
    <w:rsid w:val="001C1F70"/>
    <w:rsid w:val="001C58DD"/>
    <w:rsid w:val="001C5A1B"/>
    <w:rsid w:val="001C744B"/>
    <w:rsid w:val="001D63B5"/>
    <w:rsid w:val="001D7B48"/>
    <w:rsid w:val="001E1C7E"/>
    <w:rsid w:val="001E52CD"/>
    <w:rsid w:val="001E70D6"/>
    <w:rsid w:val="001F4288"/>
    <w:rsid w:val="002033EB"/>
    <w:rsid w:val="00206A1D"/>
    <w:rsid w:val="00212F6C"/>
    <w:rsid w:val="00215150"/>
    <w:rsid w:val="00233690"/>
    <w:rsid w:val="00235898"/>
    <w:rsid w:val="002363C7"/>
    <w:rsid w:val="00242869"/>
    <w:rsid w:val="00246C85"/>
    <w:rsid w:val="0025146C"/>
    <w:rsid w:val="00252605"/>
    <w:rsid w:val="00254056"/>
    <w:rsid w:val="002552E7"/>
    <w:rsid w:val="00255AE0"/>
    <w:rsid w:val="002575E1"/>
    <w:rsid w:val="00265C92"/>
    <w:rsid w:val="00271E69"/>
    <w:rsid w:val="00276957"/>
    <w:rsid w:val="002812F3"/>
    <w:rsid w:val="0028179F"/>
    <w:rsid w:val="00295227"/>
    <w:rsid w:val="002A22AC"/>
    <w:rsid w:val="002A5D1B"/>
    <w:rsid w:val="002A6A04"/>
    <w:rsid w:val="002B42F9"/>
    <w:rsid w:val="002B59EC"/>
    <w:rsid w:val="002C11A8"/>
    <w:rsid w:val="002D79E0"/>
    <w:rsid w:val="002E0970"/>
    <w:rsid w:val="002E1D80"/>
    <w:rsid w:val="002F2DC7"/>
    <w:rsid w:val="002F5024"/>
    <w:rsid w:val="002F558D"/>
    <w:rsid w:val="00304407"/>
    <w:rsid w:val="00307F7B"/>
    <w:rsid w:val="00314969"/>
    <w:rsid w:val="00323DA8"/>
    <w:rsid w:val="00325EB7"/>
    <w:rsid w:val="003426FF"/>
    <w:rsid w:val="00344555"/>
    <w:rsid w:val="00351219"/>
    <w:rsid w:val="0035550A"/>
    <w:rsid w:val="00376877"/>
    <w:rsid w:val="0039394C"/>
    <w:rsid w:val="00396E79"/>
    <w:rsid w:val="003A54AC"/>
    <w:rsid w:val="003B5D3B"/>
    <w:rsid w:val="003B61C9"/>
    <w:rsid w:val="003C17BB"/>
    <w:rsid w:val="003E3F30"/>
    <w:rsid w:val="003F37C3"/>
    <w:rsid w:val="003F6520"/>
    <w:rsid w:val="004255AE"/>
    <w:rsid w:val="004410C0"/>
    <w:rsid w:val="004431BA"/>
    <w:rsid w:val="00446151"/>
    <w:rsid w:val="00446445"/>
    <w:rsid w:val="00457D10"/>
    <w:rsid w:val="0047277F"/>
    <w:rsid w:val="0048336C"/>
    <w:rsid w:val="00487D41"/>
    <w:rsid w:val="00491666"/>
    <w:rsid w:val="00496472"/>
    <w:rsid w:val="004F6E11"/>
    <w:rsid w:val="005034E6"/>
    <w:rsid w:val="0050470A"/>
    <w:rsid w:val="005056A4"/>
    <w:rsid w:val="00524A67"/>
    <w:rsid w:val="0052531D"/>
    <w:rsid w:val="00527D55"/>
    <w:rsid w:val="0053224B"/>
    <w:rsid w:val="00540DF3"/>
    <w:rsid w:val="00577058"/>
    <w:rsid w:val="00587649"/>
    <w:rsid w:val="00597FCE"/>
    <w:rsid w:val="005A0F39"/>
    <w:rsid w:val="005C2F56"/>
    <w:rsid w:val="005E2756"/>
    <w:rsid w:val="005E51A8"/>
    <w:rsid w:val="005F7F5A"/>
    <w:rsid w:val="005F7FFD"/>
    <w:rsid w:val="00607C70"/>
    <w:rsid w:val="00612697"/>
    <w:rsid w:val="00612AC1"/>
    <w:rsid w:val="00627065"/>
    <w:rsid w:val="00641406"/>
    <w:rsid w:val="00647702"/>
    <w:rsid w:val="006537BA"/>
    <w:rsid w:val="006578E3"/>
    <w:rsid w:val="00661076"/>
    <w:rsid w:val="006617DB"/>
    <w:rsid w:val="00661BBA"/>
    <w:rsid w:val="00671428"/>
    <w:rsid w:val="00686E56"/>
    <w:rsid w:val="00693EA1"/>
    <w:rsid w:val="006A267C"/>
    <w:rsid w:val="006A5263"/>
    <w:rsid w:val="006E430A"/>
    <w:rsid w:val="0071201C"/>
    <w:rsid w:val="00732060"/>
    <w:rsid w:val="0073601A"/>
    <w:rsid w:val="00737B90"/>
    <w:rsid w:val="007428AE"/>
    <w:rsid w:val="00742AE9"/>
    <w:rsid w:val="007739DD"/>
    <w:rsid w:val="00784958"/>
    <w:rsid w:val="00791A69"/>
    <w:rsid w:val="007A67DC"/>
    <w:rsid w:val="007A7F0A"/>
    <w:rsid w:val="007C3575"/>
    <w:rsid w:val="007D2F26"/>
    <w:rsid w:val="007D698F"/>
    <w:rsid w:val="00804DE1"/>
    <w:rsid w:val="00811893"/>
    <w:rsid w:val="00815028"/>
    <w:rsid w:val="0083622F"/>
    <w:rsid w:val="008374EF"/>
    <w:rsid w:val="00854A83"/>
    <w:rsid w:val="00855A0C"/>
    <w:rsid w:val="00861AA0"/>
    <w:rsid w:val="00876F74"/>
    <w:rsid w:val="008873C1"/>
    <w:rsid w:val="008A1293"/>
    <w:rsid w:val="008A40BA"/>
    <w:rsid w:val="008A7D19"/>
    <w:rsid w:val="008C4B33"/>
    <w:rsid w:val="008C6101"/>
    <w:rsid w:val="008C6BB7"/>
    <w:rsid w:val="008E7486"/>
    <w:rsid w:val="008F74F9"/>
    <w:rsid w:val="00900687"/>
    <w:rsid w:val="0090401D"/>
    <w:rsid w:val="009049AB"/>
    <w:rsid w:val="00906808"/>
    <w:rsid w:val="009113F7"/>
    <w:rsid w:val="0092342A"/>
    <w:rsid w:val="00925A84"/>
    <w:rsid w:val="00931519"/>
    <w:rsid w:val="009407B6"/>
    <w:rsid w:val="009408C9"/>
    <w:rsid w:val="009632E3"/>
    <w:rsid w:val="0097584C"/>
    <w:rsid w:val="00982ADF"/>
    <w:rsid w:val="00987EA7"/>
    <w:rsid w:val="009B70CF"/>
    <w:rsid w:val="009C3DA1"/>
    <w:rsid w:val="009C41C2"/>
    <w:rsid w:val="009D001D"/>
    <w:rsid w:val="009D6B4F"/>
    <w:rsid w:val="009F554B"/>
    <w:rsid w:val="009F588A"/>
    <w:rsid w:val="009F6FD1"/>
    <w:rsid w:val="00A02D12"/>
    <w:rsid w:val="00A12DF9"/>
    <w:rsid w:val="00A13CDE"/>
    <w:rsid w:val="00A20499"/>
    <w:rsid w:val="00A30705"/>
    <w:rsid w:val="00A34FB7"/>
    <w:rsid w:val="00A45170"/>
    <w:rsid w:val="00A651F0"/>
    <w:rsid w:val="00A70EF1"/>
    <w:rsid w:val="00A874B8"/>
    <w:rsid w:val="00A910A9"/>
    <w:rsid w:val="00A95E96"/>
    <w:rsid w:val="00AA5CEE"/>
    <w:rsid w:val="00AA76BE"/>
    <w:rsid w:val="00AB056F"/>
    <w:rsid w:val="00AB3C37"/>
    <w:rsid w:val="00AB5F05"/>
    <w:rsid w:val="00AC5B06"/>
    <w:rsid w:val="00AD02A8"/>
    <w:rsid w:val="00AD2A62"/>
    <w:rsid w:val="00AE3074"/>
    <w:rsid w:val="00AE5428"/>
    <w:rsid w:val="00B02D03"/>
    <w:rsid w:val="00B035E9"/>
    <w:rsid w:val="00B10C33"/>
    <w:rsid w:val="00B1172A"/>
    <w:rsid w:val="00B149BA"/>
    <w:rsid w:val="00B16195"/>
    <w:rsid w:val="00B373D5"/>
    <w:rsid w:val="00B548C4"/>
    <w:rsid w:val="00B63939"/>
    <w:rsid w:val="00B66672"/>
    <w:rsid w:val="00B70EA9"/>
    <w:rsid w:val="00B76EDD"/>
    <w:rsid w:val="00B832C3"/>
    <w:rsid w:val="00B86FB2"/>
    <w:rsid w:val="00B96B8E"/>
    <w:rsid w:val="00BB0A3F"/>
    <w:rsid w:val="00BB328B"/>
    <w:rsid w:val="00BB685D"/>
    <w:rsid w:val="00BB7F7B"/>
    <w:rsid w:val="00BC46A2"/>
    <w:rsid w:val="00BD538C"/>
    <w:rsid w:val="00BE5F6C"/>
    <w:rsid w:val="00BF1566"/>
    <w:rsid w:val="00C244EC"/>
    <w:rsid w:val="00C36CDF"/>
    <w:rsid w:val="00C603AF"/>
    <w:rsid w:val="00C62294"/>
    <w:rsid w:val="00C643AB"/>
    <w:rsid w:val="00CB4EB1"/>
    <w:rsid w:val="00CC2F8D"/>
    <w:rsid w:val="00CC3DA6"/>
    <w:rsid w:val="00CC67E4"/>
    <w:rsid w:val="00CD449E"/>
    <w:rsid w:val="00CF52D2"/>
    <w:rsid w:val="00D058E0"/>
    <w:rsid w:val="00D351D3"/>
    <w:rsid w:val="00D35631"/>
    <w:rsid w:val="00D43043"/>
    <w:rsid w:val="00D456EE"/>
    <w:rsid w:val="00D55690"/>
    <w:rsid w:val="00D64180"/>
    <w:rsid w:val="00D651CA"/>
    <w:rsid w:val="00D742B2"/>
    <w:rsid w:val="00D80BA2"/>
    <w:rsid w:val="00D82175"/>
    <w:rsid w:val="00D833F9"/>
    <w:rsid w:val="00D92CAB"/>
    <w:rsid w:val="00DA0982"/>
    <w:rsid w:val="00DC197B"/>
    <w:rsid w:val="00DC21C8"/>
    <w:rsid w:val="00DC3EA8"/>
    <w:rsid w:val="00DD3B51"/>
    <w:rsid w:val="00DE4A37"/>
    <w:rsid w:val="00DF1D1D"/>
    <w:rsid w:val="00E06A9C"/>
    <w:rsid w:val="00E227DD"/>
    <w:rsid w:val="00E2529D"/>
    <w:rsid w:val="00E266A4"/>
    <w:rsid w:val="00E26AC7"/>
    <w:rsid w:val="00E3296A"/>
    <w:rsid w:val="00E34FF5"/>
    <w:rsid w:val="00E44B1F"/>
    <w:rsid w:val="00E6293F"/>
    <w:rsid w:val="00E65D48"/>
    <w:rsid w:val="00E96738"/>
    <w:rsid w:val="00EA2D17"/>
    <w:rsid w:val="00EA4464"/>
    <w:rsid w:val="00EA76A4"/>
    <w:rsid w:val="00EC092F"/>
    <w:rsid w:val="00ED563F"/>
    <w:rsid w:val="00ED5776"/>
    <w:rsid w:val="00ED7C0D"/>
    <w:rsid w:val="00EE03BB"/>
    <w:rsid w:val="00EE3165"/>
    <w:rsid w:val="00EF5DB1"/>
    <w:rsid w:val="00F1330E"/>
    <w:rsid w:val="00F135C1"/>
    <w:rsid w:val="00F14711"/>
    <w:rsid w:val="00F14D3B"/>
    <w:rsid w:val="00F22CD9"/>
    <w:rsid w:val="00F300E1"/>
    <w:rsid w:val="00F60C08"/>
    <w:rsid w:val="00F63C61"/>
    <w:rsid w:val="00F66CF1"/>
    <w:rsid w:val="00F708E7"/>
    <w:rsid w:val="00F74AE6"/>
    <w:rsid w:val="00F84E34"/>
    <w:rsid w:val="00F90669"/>
    <w:rsid w:val="00F94CD7"/>
    <w:rsid w:val="00FA60AD"/>
    <w:rsid w:val="00FB4704"/>
    <w:rsid w:val="00FC399D"/>
    <w:rsid w:val="00FC59F3"/>
    <w:rsid w:val="00FC77CB"/>
    <w:rsid w:val="00FD4174"/>
    <w:rsid w:val="00FE00C7"/>
    <w:rsid w:val="00FF2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B373D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List Paragraph"/>
    <w:basedOn w:val="a"/>
    <w:uiPriority w:val="34"/>
    <w:qFormat/>
    <w:rsid w:val="00784958"/>
    <w:pPr>
      <w:ind w:left="720"/>
      <w:contextualSpacing/>
    </w:pPr>
  </w:style>
  <w:style w:type="table" w:styleId="a4">
    <w:name w:val="Table Grid"/>
    <w:basedOn w:val="a1"/>
    <w:rsid w:val="005C2F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1 Знак Знак Знак Знак Знак Знак"/>
    <w:basedOn w:val="a"/>
    <w:semiHidden/>
    <w:rsid w:val="007A67DC"/>
    <w:pPr>
      <w:spacing w:before="120" w:after="160" w:line="240" w:lineRule="exact"/>
      <w:jc w:val="both"/>
    </w:pPr>
    <w:rPr>
      <w:rFonts w:ascii="Verdana" w:eastAsia="Times New Roman" w:hAnsi="Verdana" w:cs="Times New Roman"/>
      <w:sz w:val="20"/>
      <w:szCs w:val="28"/>
      <w:lang w:val="en-US"/>
    </w:rPr>
  </w:style>
  <w:style w:type="paragraph" w:styleId="a5">
    <w:name w:val="Balloon Text"/>
    <w:basedOn w:val="a"/>
    <w:link w:val="a6"/>
    <w:uiPriority w:val="99"/>
    <w:semiHidden/>
    <w:unhideWhenUsed/>
    <w:rsid w:val="000F1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106B"/>
    <w:rPr>
      <w:rFonts w:ascii="Tahoma" w:hAnsi="Tahoma" w:cs="Tahoma"/>
      <w:sz w:val="16"/>
      <w:szCs w:val="16"/>
    </w:rPr>
  </w:style>
  <w:style w:type="paragraph" w:styleId="a7">
    <w:name w:val="header"/>
    <w:basedOn w:val="a"/>
    <w:link w:val="a8"/>
    <w:uiPriority w:val="99"/>
    <w:unhideWhenUsed/>
    <w:rsid w:val="00C603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3AF"/>
  </w:style>
  <w:style w:type="paragraph" w:styleId="a9">
    <w:name w:val="footer"/>
    <w:basedOn w:val="a"/>
    <w:link w:val="aa"/>
    <w:uiPriority w:val="99"/>
    <w:unhideWhenUsed/>
    <w:rsid w:val="00C603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3AF"/>
  </w:style>
  <w:style w:type="table" w:customStyle="1" w:styleId="10">
    <w:name w:val="Сетка таблицы1"/>
    <w:basedOn w:val="a1"/>
    <w:next w:val="a4"/>
    <w:uiPriority w:val="59"/>
    <w:rsid w:val="00FA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46C85"/>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onsPlusNonformat">
    <w:name w:val="ConsPlusNonformat"/>
    <w:rsid w:val="00246C8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46C85"/>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
    <w:name w:val="Сетка таблицы2"/>
    <w:basedOn w:val="a1"/>
    <w:next w:val="a4"/>
    <w:uiPriority w:val="59"/>
    <w:rsid w:val="005F7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B27AB"/>
    <w:rPr>
      <w:color w:val="0000FF" w:themeColor="hyperlink"/>
      <w:u w:val="single"/>
    </w:rPr>
  </w:style>
  <w:style w:type="paragraph" w:customStyle="1" w:styleId="ac">
    <w:name w:val="Знак Знак Знак Знак"/>
    <w:basedOn w:val="a"/>
    <w:rsid w:val="0092342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е вступил в силу"/>
    <w:basedOn w:val="a0"/>
    <w:rsid w:val="00BC46A2"/>
    <w:rPr>
      <w:color w:val="008080"/>
    </w:rPr>
  </w:style>
  <w:style w:type="paragraph" w:customStyle="1" w:styleId="ae">
    <w:name w:val="Нормальный (таблица)"/>
    <w:basedOn w:val="a"/>
    <w:next w:val="a"/>
    <w:rsid w:val="00BC46A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39426">
      <w:bodyDiv w:val="1"/>
      <w:marLeft w:val="0"/>
      <w:marRight w:val="0"/>
      <w:marTop w:val="0"/>
      <w:marBottom w:val="0"/>
      <w:divBdr>
        <w:top w:val="none" w:sz="0" w:space="0" w:color="auto"/>
        <w:left w:val="none" w:sz="0" w:space="0" w:color="auto"/>
        <w:bottom w:val="none" w:sz="0" w:space="0" w:color="auto"/>
        <w:right w:val="none" w:sz="0" w:space="0" w:color="auto"/>
      </w:divBdr>
    </w:div>
    <w:div w:id="69608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yperlink" Target="http://www.nalog.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8A118-A827-4F46-93E2-6E3A3251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6283</Words>
  <Characters>35816</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Скурихина Ирина Владимировна</dc:creator>
  <cp:lastModifiedBy>Скурихина Ирина Владимировна</cp:lastModifiedBy>
  <cp:revision>2</cp:revision>
  <cp:lastPrinted>2017-04-02T06:46:00Z</cp:lastPrinted>
  <dcterms:created xsi:type="dcterms:W3CDTF">2017-04-02T06:47:00Z</dcterms:created>
  <dcterms:modified xsi:type="dcterms:W3CDTF">2017-04-02T06:47:00Z</dcterms:modified>
</cp:coreProperties>
</file>